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403" w:rsidRDefault="00DE7403" w:rsidP="00E80F68">
      <w:pPr>
        <w:pStyle w:val="Default"/>
        <w:rPr>
          <w:rFonts w:ascii="Times New Roman" w:hAnsi="Times New Roman" w:cs="Times New Roman"/>
        </w:rPr>
      </w:pPr>
    </w:p>
    <w:p w:rsidR="00FE5F3F" w:rsidRDefault="0019621F" w:rsidP="00DE7403">
      <w:pPr>
        <w:pStyle w:val="Default"/>
        <w:tabs>
          <w:tab w:val="left" w:pos="1440"/>
        </w:tabs>
        <w:rPr>
          <w:rFonts w:ascii="Times New Roman" w:hAnsi="Times New Roman" w:cs="Times New Roman"/>
        </w:rPr>
      </w:pPr>
      <w:r>
        <w:rPr>
          <w:rFonts w:ascii="Times New Roman" w:hAnsi="Times New Roman" w:cs="Times New Roman"/>
        </w:rPr>
        <w:t>Date:</w:t>
      </w:r>
      <w:r w:rsidR="00DE7403">
        <w:rPr>
          <w:rFonts w:ascii="Times New Roman" w:hAnsi="Times New Roman" w:cs="Times New Roman"/>
        </w:rPr>
        <w:tab/>
      </w:r>
      <w:r w:rsidR="00914F0D">
        <w:rPr>
          <w:rFonts w:ascii="Times New Roman" w:hAnsi="Times New Roman" w:cs="Times New Roman"/>
        </w:rPr>
        <w:t>June 8</w:t>
      </w:r>
      <w:r w:rsidR="00DB7E1B">
        <w:rPr>
          <w:rFonts w:ascii="Times New Roman" w:hAnsi="Times New Roman" w:cs="Times New Roman"/>
        </w:rPr>
        <w:t>, 2018</w:t>
      </w:r>
    </w:p>
    <w:p w:rsidR="005733C7" w:rsidRPr="00437AEE" w:rsidRDefault="005733C7" w:rsidP="00E80F68">
      <w:pPr>
        <w:pStyle w:val="Default"/>
        <w:rPr>
          <w:rFonts w:ascii="Times New Roman" w:hAnsi="Times New Roman" w:cs="Times New Roman"/>
        </w:rPr>
      </w:pPr>
    </w:p>
    <w:p w:rsidR="00DE7403" w:rsidRDefault="002A7BE8" w:rsidP="00DE7403">
      <w:pPr>
        <w:spacing w:line="276" w:lineRule="auto"/>
        <w:rPr>
          <w:sz w:val="22"/>
          <w:szCs w:val="22"/>
        </w:rPr>
      </w:pPr>
      <w:r w:rsidRPr="00437AEE">
        <w:rPr>
          <w:sz w:val="22"/>
          <w:szCs w:val="22"/>
        </w:rPr>
        <w:t>To:</w:t>
      </w:r>
      <w:r w:rsidR="00DE7403">
        <w:rPr>
          <w:sz w:val="22"/>
          <w:szCs w:val="22"/>
        </w:rPr>
        <w:tab/>
      </w:r>
      <w:r w:rsidR="00DE7403">
        <w:rPr>
          <w:sz w:val="22"/>
          <w:szCs w:val="22"/>
        </w:rPr>
        <w:tab/>
      </w:r>
      <w:r w:rsidR="00DB7E1B">
        <w:rPr>
          <w:sz w:val="22"/>
          <w:szCs w:val="22"/>
        </w:rPr>
        <w:t xml:space="preserve">Public </w:t>
      </w:r>
      <w:r w:rsidRPr="00437AEE">
        <w:rPr>
          <w:sz w:val="22"/>
          <w:szCs w:val="22"/>
        </w:rPr>
        <w:t>School</w:t>
      </w:r>
      <w:r w:rsidR="0019621F">
        <w:rPr>
          <w:sz w:val="22"/>
          <w:szCs w:val="22"/>
        </w:rPr>
        <w:t xml:space="preserve"> </w:t>
      </w:r>
      <w:r w:rsidRPr="00437AEE">
        <w:rPr>
          <w:sz w:val="22"/>
          <w:szCs w:val="22"/>
        </w:rPr>
        <w:t>Food Authorities</w:t>
      </w:r>
    </w:p>
    <w:p w:rsidR="00DE7403" w:rsidRDefault="00DB7E1B" w:rsidP="00DE7403">
      <w:pPr>
        <w:spacing w:line="276" w:lineRule="auto"/>
        <w:ind w:left="720" w:firstLine="720"/>
        <w:rPr>
          <w:sz w:val="22"/>
          <w:szCs w:val="22"/>
        </w:rPr>
      </w:pPr>
      <w:r>
        <w:rPr>
          <w:sz w:val="22"/>
          <w:szCs w:val="22"/>
        </w:rPr>
        <w:t>Non-Public</w:t>
      </w:r>
      <w:r w:rsidR="0019621F">
        <w:rPr>
          <w:sz w:val="22"/>
          <w:szCs w:val="22"/>
        </w:rPr>
        <w:t xml:space="preserve"> </w:t>
      </w:r>
      <w:r>
        <w:rPr>
          <w:sz w:val="22"/>
          <w:szCs w:val="22"/>
        </w:rPr>
        <w:t>School Food Authorities</w:t>
      </w:r>
    </w:p>
    <w:p w:rsidR="002A7BE8" w:rsidRDefault="00DB7E1B" w:rsidP="00DE7403">
      <w:pPr>
        <w:spacing w:line="276" w:lineRule="auto"/>
        <w:ind w:left="720" w:firstLine="720"/>
        <w:rPr>
          <w:sz w:val="22"/>
          <w:szCs w:val="22"/>
        </w:rPr>
      </w:pPr>
      <w:r>
        <w:rPr>
          <w:sz w:val="22"/>
          <w:szCs w:val="22"/>
        </w:rPr>
        <w:t>Charter</w:t>
      </w:r>
      <w:r w:rsidR="0019621F">
        <w:rPr>
          <w:sz w:val="22"/>
          <w:szCs w:val="22"/>
        </w:rPr>
        <w:t xml:space="preserve"> </w:t>
      </w:r>
      <w:r>
        <w:rPr>
          <w:sz w:val="22"/>
          <w:szCs w:val="22"/>
        </w:rPr>
        <w:t>School Food Authorities</w:t>
      </w:r>
    </w:p>
    <w:p w:rsidR="00DB7E1B" w:rsidRPr="00437AEE" w:rsidRDefault="00DB7E1B" w:rsidP="002A7BE8">
      <w:pPr>
        <w:spacing w:line="276" w:lineRule="auto"/>
        <w:rPr>
          <w:sz w:val="22"/>
          <w:szCs w:val="22"/>
        </w:rPr>
      </w:pPr>
    </w:p>
    <w:p w:rsidR="002A7BE8" w:rsidRPr="00437AEE" w:rsidRDefault="002A7BE8" w:rsidP="002A7BE8">
      <w:pPr>
        <w:spacing w:line="276" w:lineRule="auto"/>
        <w:rPr>
          <w:sz w:val="22"/>
          <w:szCs w:val="22"/>
        </w:rPr>
      </w:pPr>
      <w:r w:rsidRPr="00437AEE">
        <w:rPr>
          <w:sz w:val="22"/>
          <w:szCs w:val="22"/>
        </w:rPr>
        <w:t>From:</w:t>
      </w:r>
      <w:r w:rsidR="00DE7403">
        <w:rPr>
          <w:sz w:val="22"/>
          <w:szCs w:val="22"/>
        </w:rPr>
        <w:tab/>
      </w:r>
      <w:r w:rsidR="00DE7403">
        <w:rPr>
          <w:sz w:val="22"/>
          <w:szCs w:val="22"/>
        </w:rPr>
        <w:tab/>
      </w:r>
      <w:r w:rsidR="00DB7E1B">
        <w:rPr>
          <w:sz w:val="22"/>
          <w:szCs w:val="22"/>
        </w:rPr>
        <w:t>Paula Tyner-Doyle, State Director</w:t>
      </w:r>
    </w:p>
    <w:p w:rsidR="002A7BE8" w:rsidRPr="00437AEE" w:rsidRDefault="002A7BE8" w:rsidP="002A7BE8">
      <w:pPr>
        <w:spacing w:line="276" w:lineRule="auto"/>
        <w:rPr>
          <w:sz w:val="22"/>
          <w:szCs w:val="22"/>
        </w:rPr>
      </w:pPr>
    </w:p>
    <w:p w:rsidR="002A7BE8" w:rsidRDefault="002A7BE8" w:rsidP="00405744">
      <w:pPr>
        <w:pStyle w:val="Heading1"/>
      </w:pPr>
      <w:r w:rsidRPr="00437AEE">
        <w:t>Subject:</w:t>
      </w:r>
      <w:r w:rsidR="00DE7403">
        <w:tab/>
      </w:r>
      <w:r w:rsidR="00914F0D">
        <w:t xml:space="preserve">Revised - </w:t>
      </w:r>
      <w:r w:rsidR="00F707C2">
        <w:t xml:space="preserve">New York </w:t>
      </w:r>
      <w:r w:rsidR="00BA36D1">
        <w:t>State Legislation</w:t>
      </w:r>
      <w:r w:rsidR="00CE4DE9">
        <w:t>:</w:t>
      </w:r>
      <w:r w:rsidR="00BA36D1">
        <w:t xml:space="preserve"> </w:t>
      </w:r>
      <w:r w:rsidR="00DB7E1B">
        <w:t xml:space="preserve">Prohibition </w:t>
      </w:r>
      <w:r w:rsidR="00407F3B">
        <w:t>Against Meal</w:t>
      </w:r>
      <w:r w:rsidR="00DB7E1B">
        <w:t xml:space="preserve"> Shamin</w:t>
      </w:r>
      <w:r w:rsidR="00DE7403">
        <w:t>g</w:t>
      </w:r>
    </w:p>
    <w:p w:rsidR="00DE7403" w:rsidRDefault="00DE7403" w:rsidP="0061153F">
      <w:pPr>
        <w:ind w:firstLine="720"/>
        <w:rPr>
          <w:szCs w:val="24"/>
        </w:rPr>
      </w:pPr>
    </w:p>
    <w:p w:rsidR="00DE7403" w:rsidRDefault="00DE7403" w:rsidP="0061153F">
      <w:pPr>
        <w:ind w:firstLine="720"/>
        <w:rPr>
          <w:szCs w:val="24"/>
        </w:rPr>
      </w:pPr>
    </w:p>
    <w:p w:rsidR="00DE7403" w:rsidRDefault="00DB7E1B" w:rsidP="00DE7403">
      <w:pPr>
        <w:ind w:firstLine="720"/>
        <w:rPr>
          <w:szCs w:val="24"/>
        </w:rPr>
      </w:pPr>
      <w:r w:rsidRPr="0061153F">
        <w:rPr>
          <w:szCs w:val="24"/>
        </w:rPr>
        <w:t>The 2018-2019 Executive Budge</w:t>
      </w:r>
      <w:r w:rsidR="000B7117">
        <w:rPr>
          <w:szCs w:val="24"/>
        </w:rPr>
        <w:t>t</w:t>
      </w:r>
      <w:r w:rsidR="00A0183B" w:rsidRPr="0061153F">
        <w:rPr>
          <w:szCs w:val="24"/>
        </w:rPr>
        <w:t xml:space="preserve"> </w:t>
      </w:r>
      <w:r w:rsidR="00312772" w:rsidRPr="0061153F">
        <w:rPr>
          <w:szCs w:val="24"/>
        </w:rPr>
        <w:t xml:space="preserve">amended </w:t>
      </w:r>
      <w:r w:rsidR="000022F8" w:rsidRPr="0061153F">
        <w:rPr>
          <w:szCs w:val="24"/>
        </w:rPr>
        <w:t>New York State Education La</w:t>
      </w:r>
      <w:r w:rsidR="0014347F" w:rsidRPr="0061153F">
        <w:rPr>
          <w:szCs w:val="24"/>
        </w:rPr>
        <w:t>w</w:t>
      </w:r>
      <w:r w:rsidRPr="0061153F">
        <w:rPr>
          <w:szCs w:val="24"/>
        </w:rPr>
        <w:t xml:space="preserve"> 908</w:t>
      </w:r>
      <w:r w:rsidR="00312772" w:rsidRPr="0061153F">
        <w:rPr>
          <w:szCs w:val="24"/>
        </w:rPr>
        <w:t xml:space="preserve"> as added by Section 2 of Part B of Chapter 56 of the laws of 2018</w:t>
      </w:r>
      <w:r w:rsidRPr="0061153F">
        <w:rPr>
          <w:szCs w:val="24"/>
        </w:rPr>
        <w:t xml:space="preserve"> </w:t>
      </w:r>
      <w:r w:rsidRPr="0061153F">
        <w:rPr>
          <w:b/>
          <w:i/>
          <w:szCs w:val="24"/>
        </w:rPr>
        <w:t>Prohibition</w:t>
      </w:r>
      <w:r w:rsidR="0019621F">
        <w:rPr>
          <w:b/>
          <w:i/>
          <w:szCs w:val="24"/>
        </w:rPr>
        <w:t xml:space="preserve"> </w:t>
      </w:r>
      <w:r w:rsidR="0084299A" w:rsidRPr="0061153F">
        <w:rPr>
          <w:b/>
          <w:i/>
          <w:szCs w:val="24"/>
        </w:rPr>
        <w:t>Against Meal Shaming</w:t>
      </w:r>
      <w:r w:rsidR="008D48B9" w:rsidRPr="0061153F">
        <w:rPr>
          <w:szCs w:val="24"/>
        </w:rPr>
        <w:t xml:space="preserve">. </w:t>
      </w:r>
      <w:r w:rsidR="0084299A" w:rsidRPr="0061153F">
        <w:rPr>
          <w:szCs w:val="24"/>
        </w:rPr>
        <w:t xml:space="preserve"> </w:t>
      </w:r>
      <w:r w:rsidR="002A7BE8" w:rsidRPr="0061153F">
        <w:rPr>
          <w:szCs w:val="24"/>
        </w:rPr>
        <w:t>Beginning</w:t>
      </w:r>
      <w:r w:rsidR="007B7872" w:rsidRPr="0061153F">
        <w:rPr>
          <w:szCs w:val="24"/>
        </w:rPr>
        <w:t xml:space="preserve"> </w:t>
      </w:r>
      <w:r w:rsidR="00B00A27" w:rsidRPr="0061153F">
        <w:rPr>
          <w:szCs w:val="24"/>
        </w:rPr>
        <w:t xml:space="preserve">with </w:t>
      </w:r>
      <w:r w:rsidR="007B7872" w:rsidRPr="0061153F">
        <w:rPr>
          <w:szCs w:val="24"/>
        </w:rPr>
        <w:t>school y</w:t>
      </w:r>
      <w:r w:rsidR="008D7160" w:rsidRPr="0061153F">
        <w:rPr>
          <w:szCs w:val="24"/>
        </w:rPr>
        <w:t>ear 20</w:t>
      </w:r>
      <w:r w:rsidR="0013668C">
        <w:rPr>
          <w:szCs w:val="24"/>
        </w:rPr>
        <w:t>18</w:t>
      </w:r>
      <w:r w:rsidR="008D7160" w:rsidRPr="0061153F">
        <w:rPr>
          <w:szCs w:val="24"/>
        </w:rPr>
        <w:t>-20</w:t>
      </w:r>
      <w:r w:rsidR="0013668C">
        <w:rPr>
          <w:szCs w:val="24"/>
        </w:rPr>
        <w:t>19</w:t>
      </w:r>
      <w:r w:rsidR="008D7160" w:rsidRPr="0061153F">
        <w:rPr>
          <w:szCs w:val="24"/>
        </w:rPr>
        <w:t xml:space="preserve">, </w:t>
      </w:r>
      <w:r w:rsidR="00407F3B" w:rsidRPr="0061153F">
        <w:rPr>
          <w:szCs w:val="24"/>
        </w:rPr>
        <w:t>all</w:t>
      </w:r>
      <w:r w:rsidR="008D48B9" w:rsidRPr="0061153F">
        <w:rPr>
          <w:szCs w:val="24"/>
        </w:rPr>
        <w:t xml:space="preserve"> public, non-public and charter</w:t>
      </w:r>
      <w:r w:rsidR="00312772" w:rsidRPr="0061153F">
        <w:rPr>
          <w:szCs w:val="24"/>
        </w:rPr>
        <w:t xml:space="preserve"> </w:t>
      </w:r>
      <w:r w:rsidR="008D48B9" w:rsidRPr="0061153F">
        <w:rPr>
          <w:szCs w:val="24"/>
        </w:rPr>
        <w:t>school food authorities (SFAs)</w:t>
      </w:r>
      <w:r w:rsidR="000E00F4">
        <w:rPr>
          <w:szCs w:val="24"/>
        </w:rPr>
        <w:t xml:space="preserve"> that require</w:t>
      </w:r>
      <w:r w:rsidR="000022F8" w:rsidRPr="0061153F">
        <w:rPr>
          <w:szCs w:val="24"/>
        </w:rPr>
        <w:t xml:space="preserve"> students</w:t>
      </w:r>
      <w:r w:rsidR="000E00F4">
        <w:rPr>
          <w:szCs w:val="24"/>
        </w:rPr>
        <w:t xml:space="preserve"> to pay </w:t>
      </w:r>
      <w:r w:rsidR="00D27A7B">
        <w:rPr>
          <w:szCs w:val="24"/>
        </w:rPr>
        <w:t xml:space="preserve">for </w:t>
      </w:r>
      <w:r w:rsidR="000E00F4">
        <w:rPr>
          <w:szCs w:val="24"/>
        </w:rPr>
        <w:t>a</w:t>
      </w:r>
      <w:r w:rsidR="00312772" w:rsidRPr="0061153F">
        <w:rPr>
          <w:szCs w:val="24"/>
        </w:rPr>
        <w:t xml:space="preserve"> school breakfast and/or </w:t>
      </w:r>
      <w:r w:rsidR="00182CA8" w:rsidRPr="0061153F">
        <w:rPr>
          <w:szCs w:val="24"/>
        </w:rPr>
        <w:t>lunch</w:t>
      </w:r>
      <w:r w:rsidR="00312772" w:rsidRPr="0061153F">
        <w:rPr>
          <w:szCs w:val="24"/>
        </w:rPr>
        <w:t xml:space="preserve"> meal</w:t>
      </w:r>
      <w:r w:rsidR="00C0082F" w:rsidRPr="0061153F">
        <w:rPr>
          <w:szCs w:val="24"/>
        </w:rPr>
        <w:t xml:space="preserve"> </w:t>
      </w:r>
      <w:r w:rsidR="002A295F" w:rsidRPr="0061153F">
        <w:rPr>
          <w:szCs w:val="24"/>
        </w:rPr>
        <w:t>must develop a</w:t>
      </w:r>
      <w:r w:rsidR="00B744C9" w:rsidRPr="0061153F">
        <w:rPr>
          <w:szCs w:val="24"/>
        </w:rPr>
        <w:t xml:space="preserve"> </w:t>
      </w:r>
      <w:r w:rsidR="008D7160" w:rsidRPr="0061153F">
        <w:rPr>
          <w:szCs w:val="24"/>
        </w:rPr>
        <w:t>written</w:t>
      </w:r>
      <w:r w:rsidR="001569E2" w:rsidRPr="0061153F">
        <w:rPr>
          <w:szCs w:val="24"/>
        </w:rPr>
        <w:t xml:space="preserve"> plan</w:t>
      </w:r>
      <w:r w:rsidR="002A295F" w:rsidRPr="0061153F">
        <w:rPr>
          <w:szCs w:val="24"/>
        </w:rPr>
        <w:t xml:space="preserve"> to</w:t>
      </w:r>
      <w:r w:rsidR="000022F8" w:rsidRPr="0061153F">
        <w:rPr>
          <w:szCs w:val="24"/>
        </w:rPr>
        <w:t xml:space="preserve"> ensure</w:t>
      </w:r>
      <w:r w:rsidR="002A295F" w:rsidRPr="0061153F">
        <w:rPr>
          <w:szCs w:val="24"/>
        </w:rPr>
        <w:t xml:space="preserve"> that a student</w:t>
      </w:r>
      <w:r w:rsidR="000022F8" w:rsidRPr="0061153F">
        <w:rPr>
          <w:szCs w:val="24"/>
        </w:rPr>
        <w:t xml:space="preserve"> whose parent or guardian has unpaid meal charges is not shamed or treated differently than a pupil whose parent or guardian does no</w:t>
      </w:r>
      <w:r w:rsidR="007506BD" w:rsidRPr="0061153F">
        <w:rPr>
          <w:szCs w:val="24"/>
        </w:rPr>
        <w:t>t have unpaid school meal</w:t>
      </w:r>
      <w:r w:rsidR="0014347F" w:rsidRPr="0061153F">
        <w:rPr>
          <w:szCs w:val="24"/>
        </w:rPr>
        <w:t xml:space="preserve"> charges.</w:t>
      </w:r>
    </w:p>
    <w:p w:rsidR="00DE7403" w:rsidRDefault="00DE7403" w:rsidP="00DE7403">
      <w:pPr>
        <w:ind w:firstLine="720"/>
        <w:rPr>
          <w:szCs w:val="24"/>
        </w:rPr>
      </w:pPr>
    </w:p>
    <w:p w:rsidR="00AD5952" w:rsidRPr="0061153F" w:rsidRDefault="001569E2" w:rsidP="00DE7403">
      <w:pPr>
        <w:ind w:firstLine="720"/>
        <w:rPr>
          <w:szCs w:val="24"/>
        </w:rPr>
      </w:pPr>
      <w:r w:rsidRPr="0061153F">
        <w:rPr>
          <w:szCs w:val="24"/>
        </w:rPr>
        <w:t>The</w:t>
      </w:r>
      <w:r w:rsidR="00740D3C">
        <w:rPr>
          <w:szCs w:val="24"/>
        </w:rPr>
        <w:t xml:space="preserve"> Prohibition Against Meal Shaming</w:t>
      </w:r>
      <w:r w:rsidRPr="0061153F">
        <w:rPr>
          <w:szCs w:val="24"/>
        </w:rPr>
        <w:t xml:space="preserve"> plan should be reasonable, well-defined and maintain the integrity and dignity of students and households.</w:t>
      </w:r>
      <w:r w:rsidR="0028535A" w:rsidRPr="0061153F">
        <w:rPr>
          <w:szCs w:val="24"/>
        </w:rPr>
        <w:t xml:space="preserve"> </w:t>
      </w:r>
      <w:r w:rsidR="007506BD" w:rsidRPr="0061153F">
        <w:rPr>
          <w:szCs w:val="24"/>
        </w:rPr>
        <w:t xml:space="preserve"> Th</w:t>
      </w:r>
      <w:r w:rsidR="00061238" w:rsidRPr="0061153F">
        <w:rPr>
          <w:szCs w:val="24"/>
        </w:rPr>
        <w:t>is</w:t>
      </w:r>
      <w:r w:rsidR="00126EC0" w:rsidRPr="0061153F">
        <w:rPr>
          <w:szCs w:val="24"/>
        </w:rPr>
        <w:t xml:space="preserve"> new</w:t>
      </w:r>
      <w:r w:rsidR="006C5470" w:rsidRPr="0061153F">
        <w:rPr>
          <w:szCs w:val="24"/>
        </w:rPr>
        <w:t xml:space="preserve"> legislation </w:t>
      </w:r>
      <w:r w:rsidR="0013668C">
        <w:rPr>
          <w:szCs w:val="24"/>
        </w:rPr>
        <w:t>requires SFAs to provide students with the reimbursable meal of their choice</w:t>
      </w:r>
      <w:r w:rsidR="006C5470" w:rsidRPr="0061153F">
        <w:rPr>
          <w:szCs w:val="24"/>
        </w:rPr>
        <w:t xml:space="preserve"> and</w:t>
      </w:r>
      <w:r w:rsidR="00126EC0" w:rsidRPr="0061153F">
        <w:rPr>
          <w:szCs w:val="24"/>
        </w:rPr>
        <w:t xml:space="preserve"> specifically identi</w:t>
      </w:r>
      <w:r w:rsidR="00312772" w:rsidRPr="0061153F">
        <w:rPr>
          <w:szCs w:val="24"/>
        </w:rPr>
        <w:t>fi</w:t>
      </w:r>
      <w:r w:rsidR="00D27A7B">
        <w:rPr>
          <w:szCs w:val="24"/>
        </w:rPr>
        <w:t xml:space="preserve">es other </w:t>
      </w:r>
      <w:r w:rsidR="00F949E3">
        <w:rPr>
          <w:szCs w:val="24"/>
        </w:rPr>
        <w:t>prohibited actions to decrease</w:t>
      </w:r>
      <w:r w:rsidR="00126EC0" w:rsidRPr="0061153F">
        <w:rPr>
          <w:szCs w:val="24"/>
        </w:rPr>
        <w:t xml:space="preserve"> </w:t>
      </w:r>
      <w:r w:rsidR="006C5470" w:rsidRPr="0061153F">
        <w:rPr>
          <w:szCs w:val="24"/>
        </w:rPr>
        <w:t>stu</w:t>
      </w:r>
      <w:r w:rsidR="00F949E3">
        <w:rPr>
          <w:szCs w:val="24"/>
        </w:rPr>
        <w:t>dent</w:t>
      </w:r>
      <w:r w:rsidR="00D27A7B">
        <w:rPr>
          <w:szCs w:val="24"/>
        </w:rPr>
        <w:t xml:space="preserve"> </w:t>
      </w:r>
      <w:r w:rsidR="00FE4993" w:rsidRPr="0061153F">
        <w:rPr>
          <w:szCs w:val="24"/>
        </w:rPr>
        <w:t xml:space="preserve">distress or </w:t>
      </w:r>
      <w:r w:rsidR="009E6601">
        <w:rPr>
          <w:szCs w:val="24"/>
        </w:rPr>
        <w:t xml:space="preserve">the </w:t>
      </w:r>
      <w:r w:rsidR="00FE4993" w:rsidRPr="0061153F">
        <w:rPr>
          <w:szCs w:val="24"/>
        </w:rPr>
        <w:t xml:space="preserve">embarrassment </w:t>
      </w:r>
      <w:r w:rsidR="00312772" w:rsidRPr="0061153F">
        <w:rPr>
          <w:szCs w:val="24"/>
        </w:rPr>
        <w:t xml:space="preserve">associated with not having </w:t>
      </w:r>
      <w:r w:rsidR="007506BD" w:rsidRPr="0061153F">
        <w:rPr>
          <w:szCs w:val="24"/>
        </w:rPr>
        <w:t xml:space="preserve">adequate funds </w:t>
      </w:r>
      <w:r w:rsidR="00126EC0" w:rsidRPr="0061153F">
        <w:rPr>
          <w:szCs w:val="24"/>
        </w:rPr>
        <w:t>to pay for a school meal or</w:t>
      </w:r>
      <w:r w:rsidR="00F949E3">
        <w:rPr>
          <w:szCs w:val="24"/>
        </w:rPr>
        <w:t xml:space="preserve"> </w:t>
      </w:r>
      <w:r w:rsidR="00312772" w:rsidRPr="0061153F">
        <w:rPr>
          <w:szCs w:val="24"/>
        </w:rPr>
        <w:t>having</w:t>
      </w:r>
      <w:r w:rsidR="00126EC0" w:rsidRPr="0061153F">
        <w:rPr>
          <w:szCs w:val="24"/>
        </w:rPr>
        <w:t xml:space="preserve"> outstanding </w:t>
      </w:r>
      <w:r w:rsidR="00312772" w:rsidRPr="0061153F">
        <w:rPr>
          <w:szCs w:val="24"/>
        </w:rPr>
        <w:t xml:space="preserve">school </w:t>
      </w:r>
      <w:r w:rsidR="00126EC0" w:rsidRPr="0061153F">
        <w:rPr>
          <w:szCs w:val="24"/>
        </w:rPr>
        <w:t>meal debt.</w:t>
      </w:r>
      <w:r w:rsidR="007506BD" w:rsidRPr="0061153F">
        <w:rPr>
          <w:szCs w:val="24"/>
        </w:rPr>
        <w:t xml:space="preserve"> </w:t>
      </w:r>
    </w:p>
    <w:p w:rsidR="00312772" w:rsidRDefault="00312772" w:rsidP="00AD5952">
      <w:pPr>
        <w:rPr>
          <w:szCs w:val="24"/>
        </w:rPr>
      </w:pPr>
    </w:p>
    <w:p w:rsidR="00F949E3" w:rsidRPr="009E6601" w:rsidRDefault="00F949E3" w:rsidP="00F949E3">
      <w:pPr>
        <w:ind w:firstLine="720"/>
        <w:rPr>
          <w:szCs w:val="24"/>
          <w:u w:val="single"/>
        </w:rPr>
      </w:pPr>
      <w:r>
        <w:rPr>
          <w:szCs w:val="24"/>
        </w:rPr>
        <w:t>SFAs are required to submit their completed plan</w:t>
      </w:r>
      <w:r w:rsidR="00883F46">
        <w:rPr>
          <w:szCs w:val="24"/>
        </w:rPr>
        <w:t>s</w:t>
      </w:r>
      <w:r>
        <w:rPr>
          <w:szCs w:val="24"/>
        </w:rPr>
        <w:t xml:space="preserve"> to the New York State Education Department</w:t>
      </w:r>
      <w:r w:rsidR="00121651">
        <w:rPr>
          <w:szCs w:val="24"/>
        </w:rPr>
        <w:t xml:space="preserve"> </w:t>
      </w:r>
      <w:r w:rsidR="009E6601">
        <w:rPr>
          <w:szCs w:val="24"/>
        </w:rPr>
        <w:t>(SED)</w:t>
      </w:r>
      <w:r>
        <w:rPr>
          <w:szCs w:val="24"/>
        </w:rPr>
        <w:t xml:space="preserve"> </w:t>
      </w:r>
      <w:r w:rsidR="009E6601">
        <w:rPr>
          <w:szCs w:val="24"/>
        </w:rPr>
        <w:t>electronic mailbox via</w:t>
      </w:r>
      <w:r>
        <w:rPr>
          <w:szCs w:val="24"/>
        </w:rPr>
        <w:t xml:space="preserve"> </w:t>
      </w:r>
      <w:r w:rsidR="00933DD8">
        <w:rPr>
          <w:szCs w:val="24"/>
          <w:u w:val="single"/>
        </w:rPr>
        <w:t>cn@</w:t>
      </w:r>
      <w:r w:rsidRPr="009E6601">
        <w:rPr>
          <w:szCs w:val="24"/>
          <w:u w:val="single"/>
        </w:rPr>
        <w:t>nysed.gov</w:t>
      </w:r>
      <w:r w:rsidR="009E6601">
        <w:rPr>
          <w:szCs w:val="24"/>
          <w:u w:val="single"/>
        </w:rPr>
        <w:t xml:space="preserve"> </w:t>
      </w:r>
      <w:r w:rsidR="009E6601" w:rsidRPr="009E6601">
        <w:rPr>
          <w:szCs w:val="24"/>
        </w:rPr>
        <w:t>by July 1, 2018.</w:t>
      </w:r>
      <w:r>
        <w:rPr>
          <w:szCs w:val="24"/>
        </w:rPr>
        <w:t xml:space="preserve"> After submission of the plan, the SFA </w:t>
      </w:r>
      <w:r w:rsidR="009E6601">
        <w:rPr>
          <w:szCs w:val="24"/>
        </w:rPr>
        <w:t>must</w:t>
      </w:r>
      <w:r w:rsidRPr="0061153F">
        <w:rPr>
          <w:szCs w:val="24"/>
        </w:rPr>
        <w:t xml:space="preserve"> adopt and post the plan on its</w:t>
      </w:r>
      <w:r>
        <w:rPr>
          <w:szCs w:val="24"/>
        </w:rPr>
        <w:t xml:space="preserve"> school’s</w:t>
      </w:r>
      <w:r w:rsidRPr="0061153F">
        <w:rPr>
          <w:szCs w:val="24"/>
        </w:rPr>
        <w:t xml:space="preserve"> website.</w:t>
      </w:r>
    </w:p>
    <w:p w:rsidR="00F949E3" w:rsidRPr="0061153F" w:rsidRDefault="00F949E3" w:rsidP="00F949E3">
      <w:pPr>
        <w:rPr>
          <w:szCs w:val="24"/>
        </w:rPr>
      </w:pPr>
    </w:p>
    <w:p w:rsidR="00F949E3" w:rsidRDefault="00F949E3" w:rsidP="00933DD8">
      <w:pPr>
        <w:ind w:firstLine="720"/>
        <w:rPr>
          <w:szCs w:val="24"/>
        </w:rPr>
      </w:pPr>
      <w:r>
        <w:rPr>
          <w:szCs w:val="24"/>
        </w:rPr>
        <w:t xml:space="preserve">SFAs must also demonstrate that all applicable staff are trained and fully understand </w:t>
      </w:r>
      <w:r w:rsidR="009E6601">
        <w:rPr>
          <w:szCs w:val="24"/>
        </w:rPr>
        <w:t>how to</w:t>
      </w:r>
      <w:r>
        <w:rPr>
          <w:szCs w:val="24"/>
        </w:rPr>
        <w:t xml:space="preserve"> properly implement the SFA policy. SED has developed a</w:t>
      </w:r>
      <w:r w:rsidRPr="0061153F">
        <w:rPr>
          <w:szCs w:val="24"/>
        </w:rPr>
        <w:t xml:space="preserve"> comprehensive webinar and</w:t>
      </w:r>
      <w:r w:rsidR="007456CD">
        <w:rPr>
          <w:szCs w:val="24"/>
        </w:rPr>
        <w:t xml:space="preserve"> corresponding</w:t>
      </w:r>
      <w:r w:rsidRPr="0061153F">
        <w:rPr>
          <w:szCs w:val="24"/>
        </w:rPr>
        <w:t xml:space="preserve"> guidance</w:t>
      </w:r>
      <w:r>
        <w:rPr>
          <w:szCs w:val="24"/>
        </w:rPr>
        <w:t xml:space="preserve"> materials </w:t>
      </w:r>
      <w:r w:rsidR="009E6601">
        <w:rPr>
          <w:szCs w:val="24"/>
        </w:rPr>
        <w:t>to</w:t>
      </w:r>
      <w:r>
        <w:rPr>
          <w:szCs w:val="24"/>
        </w:rPr>
        <w:t xml:space="preserve"> assist</w:t>
      </w:r>
      <w:r w:rsidRPr="0061153F">
        <w:rPr>
          <w:szCs w:val="24"/>
        </w:rPr>
        <w:t xml:space="preserve"> SFAs</w:t>
      </w:r>
      <w:r>
        <w:rPr>
          <w:szCs w:val="24"/>
        </w:rPr>
        <w:t xml:space="preserve"> to train</w:t>
      </w:r>
      <w:r w:rsidR="009E6601">
        <w:rPr>
          <w:szCs w:val="24"/>
        </w:rPr>
        <w:t xml:space="preserve"> their </w:t>
      </w:r>
      <w:r w:rsidRPr="0061153F">
        <w:rPr>
          <w:szCs w:val="24"/>
        </w:rPr>
        <w:t>school</w:t>
      </w:r>
      <w:r>
        <w:rPr>
          <w:szCs w:val="24"/>
        </w:rPr>
        <w:t xml:space="preserve"> personnel.</w:t>
      </w:r>
      <w:r w:rsidR="004976BE">
        <w:rPr>
          <w:szCs w:val="24"/>
        </w:rPr>
        <w:t xml:space="preserve"> The webinar</w:t>
      </w:r>
      <w:r w:rsidR="009E6601">
        <w:rPr>
          <w:szCs w:val="24"/>
        </w:rPr>
        <w:t xml:space="preserve"> will be posted on </w:t>
      </w:r>
      <w:r w:rsidR="00933DD8">
        <w:rPr>
          <w:szCs w:val="24"/>
        </w:rPr>
        <w:t xml:space="preserve">www.cn.nysed.gov </w:t>
      </w:r>
      <w:r w:rsidR="009E6601">
        <w:rPr>
          <w:szCs w:val="24"/>
        </w:rPr>
        <w:t>and links will be provided for SFAs to ac</w:t>
      </w:r>
      <w:r w:rsidR="00933DD8">
        <w:rPr>
          <w:szCs w:val="24"/>
        </w:rPr>
        <w:t xml:space="preserve">cess the webinar and resources.  </w:t>
      </w:r>
      <w:r w:rsidRPr="0061153F">
        <w:rPr>
          <w:szCs w:val="24"/>
        </w:rPr>
        <w:t>SED staff is</w:t>
      </w:r>
      <w:r>
        <w:rPr>
          <w:szCs w:val="24"/>
        </w:rPr>
        <w:t xml:space="preserve"> also</w:t>
      </w:r>
      <w:r w:rsidRPr="0061153F">
        <w:rPr>
          <w:szCs w:val="24"/>
        </w:rPr>
        <w:t xml:space="preserve"> available to provide technical assistance for SFAs that need additional guidance to help affected parents or guardians qualify their children for free or </w:t>
      </w:r>
      <w:proofErr w:type="gramStart"/>
      <w:r w:rsidRPr="0061153F">
        <w:rPr>
          <w:szCs w:val="24"/>
        </w:rPr>
        <w:t>reduced price</w:t>
      </w:r>
      <w:proofErr w:type="gramEnd"/>
      <w:r w:rsidRPr="0061153F">
        <w:rPr>
          <w:szCs w:val="24"/>
        </w:rPr>
        <w:t xml:space="preserve"> meals</w:t>
      </w:r>
      <w:r w:rsidR="00933DD8">
        <w:rPr>
          <w:szCs w:val="24"/>
        </w:rPr>
        <w:t>,</w:t>
      </w:r>
      <w:r w:rsidRPr="0061153F">
        <w:rPr>
          <w:szCs w:val="24"/>
        </w:rPr>
        <w:t xml:space="preserve"> if applicable.</w:t>
      </w:r>
    </w:p>
    <w:p w:rsidR="00F949E3" w:rsidRPr="0061153F" w:rsidRDefault="00F949E3" w:rsidP="00AD5952">
      <w:pPr>
        <w:rPr>
          <w:szCs w:val="24"/>
        </w:rPr>
      </w:pPr>
    </w:p>
    <w:p w:rsidR="00524962" w:rsidRDefault="00933DD8" w:rsidP="00914F0D">
      <w:pPr>
        <w:ind w:firstLine="720"/>
        <w:rPr>
          <w:szCs w:val="24"/>
        </w:rPr>
      </w:pPr>
      <w:r>
        <w:rPr>
          <w:szCs w:val="24"/>
        </w:rPr>
        <w:t>The new S</w:t>
      </w:r>
      <w:r w:rsidR="00312772" w:rsidRPr="0061153F">
        <w:rPr>
          <w:szCs w:val="24"/>
        </w:rPr>
        <w:t>tate plan has several</w:t>
      </w:r>
      <w:r w:rsidR="00F949E3">
        <w:rPr>
          <w:szCs w:val="24"/>
        </w:rPr>
        <w:t xml:space="preserve"> of the same or </w:t>
      </w:r>
      <w:r w:rsidR="00312772" w:rsidRPr="0061153F">
        <w:rPr>
          <w:szCs w:val="24"/>
        </w:rPr>
        <w:t xml:space="preserve">similar requirements as the federal National School Lunch Program (NSLP) Unpaid Meal Charge policy that took effect July 1, </w:t>
      </w:r>
      <w:r>
        <w:rPr>
          <w:szCs w:val="24"/>
        </w:rPr>
        <w:t xml:space="preserve">2017.  </w:t>
      </w:r>
      <w:r w:rsidR="00431BB0">
        <w:rPr>
          <w:szCs w:val="24"/>
        </w:rPr>
        <w:t>SFAs may opt to amend this</w:t>
      </w:r>
      <w:r w:rsidR="00740D3C">
        <w:rPr>
          <w:szCs w:val="24"/>
        </w:rPr>
        <w:t xml:space="preserve"> policy to include the</w:t>
      </w:r>
      <w:r w:rsidR="00D27A7B">
        <w:rPr>
          <w:szCs w:val="24"/>
        </w:rPr>
        <w:t xml:space="preserve"> new</w:t>
      </w:r>
      <w:r w:rsidR="00312772" w:rsidRPr="0061153F">
        <w:rPr>
          <w:szCs w:val="24"/>
        </w:rPr>
        <w:t xml:space="preserve"> </w:t>
      </w:r>
      <w:r>
        <w:rPr>
          <w:szCs w:val="24"/>
        </w:rPr>
        <w:t>S</w:t>
      </w:r>
      <w:r w:rsidR="00740D3C">
        <w:rPr>
          <w:szCs w:val="24"/>
        </w:rPr>
        <w:t xml:space="preserve">tate </w:t>
      </w:r>
      <w:r w:rsidR="00F949E3">
        <w:rPr>
          <w:szCs w:val="24"/>
        </w:rPr>
        <w:t>criteria</w:t>
      </w:r>
      <w:r w:rsidR="00C61CEF">
        <w:rPr>
          <w:szCs w:val="24"/>
        </w:rPr>
        <w:t xml:space="preserve"> or can</w:t>
      </w:r>
      <w:r>
        <w:rPr>
          <w:szCs w:val="24"/>
        </w:rPr>
        <w:t xml:space="preserve"> develop a separate S</w:t>
      </w:r>
      <w:r w:rsidR="00F949E3">
        <w:rPr>
          <w:szCs w:val="24"/>
        </w:rPr>
        <w:t>tate specific</w:t>
      </w:r>
      <w:r w:rsidR="00C27185">
        <w:rPr>
          <w:szCs w:val="24"/>
        </w:rPr>
        <w:t xml:space="preserve"> plan</w:t>
      </w:r>
      <w:r>
        <w:rPr>
          <w:szCs w:val="24"/>
        </w:rPr>
        <w:t xml:space="preserve">.  </w:t>
      </w:r>
      <w:r w:rsidR="004976BE">
        <w:rPr>
          <w:szCs w:val="24"/>
        </w:rPr>
        <w:t>SED</w:t>
      </w:r>
      <w:r w:rsidR="00C27185">
        <w:rPr>
          <w:szCs w:val="24"/>
        </w:rPr>
        <w:t xml:space="preserve"> has also created a </w:t>
      </w:r>
      <w:r w:rsidR="0081720D" w:rsidRPr="0061153F">
        <w:rPr>
          <w:szCs w:val="24"/>
        </w:rPr>
        <w:t>template</w:t>
      </w:r>
      <w:r w:rsidR="009E6601">
        <w:rPr>
          <w:szCs w:val="24"/>
        </w:rPr>
        <w:t xml:space="preserve"> plan</w:t>
      </w:r>
      <w:r w:rsidR="00883F46">
        <w:rPr>
          <w:szCs w:val="24"/>
        </w:rPr>
        <w:t xml:space="preserve"> that SFAs can </w:t>
      </w:r>
      <w:r>
        <w:rPr>
          <w:szCs w:val="24"/>
        </w:rPr>
        <w:t>use to meet both the S</w:t>
      </w:r>
      <w:r w:rsidR="00C27185">
        <w:rPr>
          <w:szCs w:val="24"/>
        </w:rPr>
        <w:t>tate and federal requirements</w:t>
      </w:r>
      <w:r>
        <w:rPr>
          <w:szCs w:val="24"/>
        </w:rPr>
        <w:t xml:space="preserve">.  </w:t>
      </w:r>
      <w:r w:rsidR="00C27185">
        <w:rPr>
          <w:szCs w:val="24"/>
        </w:rPr>
        <w:t>The</w:t>
      </w:r>
      <w:r w:rsidR="001121E6">
        <w:rPr>
          <w:szCs w:val="24"/>
        </w:rPr>
        <w:t xml:space="preserve"> </w:t>
      </w:r>
      <w:r w:rsidR="001121E6" w:rsidRPr="0061153F">
        <w:rPr>
          <w:szCs w:val="24"/>
        </w:rPr>
        <w:t>template</w:t>
      </w:r>
      <w:r w:rsidR="00376E1D" w:rsidRPr="0061153F">
        <w:rPr>
          <w:szCs w:val="24"/>
        </w:rPr>
        <w:t xml:space="preserve"> can be </w:t>
      </w:r>
      <w:r w:rsidR="0081720D" w:rsidRPr="0061153F">
        <w:rPr>
          <w:szCs w:val="24"/>
        </w:rPr>
        <w:t>accessed</w:t>
      </w:r>
      <w:r>
        <w:rPr>
          <w:szCs w:val="24"/>
        </w:rPr>
        <w:t xml:space="preserve"> </w:t>
      </w:r>
      <w:hyperlink r:id="rId8" w:history="1">
        <w:r w:rsidRPr="00914F0D">
          <w:rPr>
            <w:rStyle w:val="Hyperlink"/>
            <w:szCs w:val="24"/>
          </w:rPr>
          <w:t>here</w:t>
        </w:r>
      </w:hyperlink>
      <w:r>
        <w:rPr>
          <w:szCs w:val="24"/>
        </w:rPr>
        <w:t>.</w:t>
      </w:r>
      <w:r w:rsidR="0081720D" w:rsidRPr="0061153F">
        <w:rPr>
          <w:szCs w:val="24"/>
        </w:rPr>
        <w:t xml:space="preserve">  </w:t>
      </w:r>
      <w:r w:rsidR="00914F0D" w:rsidRPr="00914F0D">
        <w:rPr>
          <w:szCs w:val="24"/>
        </w:rPr>
        <w:t>This template is an example and is intended to serve as an illustration of best practices in developing a meal shaming policy in accordance with federal and state statutes, rules and regulations</w:t>
      </w:r>
      <w:r w:rsidR="00914F0D">
        <w:rPr>
          <w:szCs w:val="24"/>
        </w:rPr>
        <w:t>.</w:t>
      </w:r>
      <w:r w:rsidR="00914F0D" w:rsidRPr="00914F0D">
        <w:rPr>
          <w:szCs w:val="24"/>
        </w:rPr>
        <w:t xml:space="preserve">  This information is provided as general guidance and best practices and does not</w:t>
      </w:r>
      <w:r w:rsidR="00914F0D">
        <w:rPr>
          <w:szCs w:val="24"/>
        </w:rPr>
        <w:t xml:space="preserve"> </w:t>
      </w:r>
      <w:r w:rsidR="00914F0D" w:rsidRPr="00914F0D">
        <w:rPr>
          <w:szCs w:val="24"/>
        </w:rPr>
        <w:lastRenderedPageBreak/>
        <w:t>supersede the relevant laws, rules and regulations that apply. Should you have specific questions about the application of the specific laws, you should seek the advice of legal counsel.</w:t>
      </w:r>
    </w:p>
    <w:p w:rsidR="00914F0D" w:rsidRDefault="00914F0D" w:rsidP="00740D3C">
      <w:pPr>
        <w:ind w:firstLine="360"/>
        <w:rPr>
          <w:szCs w:val="24"/>
        </w:rPr>
      </w:pPr>
    </w:p>
    <w:p w:rsidR="00121651" w:rsidRDefault="00D40E82" w:rsidP="00740D3C">
      <w:pPr>
        <w:ind w:firstLine="360"/>
        <w:rPr>
          <w:szCs w:val="24"/>
        </w:rPr>
      </w:pPr>
      <w:r w:rsidRPr="00282486">
        <w:rPr>
          <w:szCs w:val="24"/>
        </w:rPr>
        <w:t>The</w:t>
      </w:r>
      <w:r w:rsidR="00740D3C">
        <w:rPr>
          <w:szCs w:val="24"/>
        </w:rPr>
        <w:t xml:space="preserve"> </w:t>
      </w:r>
      <w:r w:rsidR="00121651">
        <w:rPr>
          <w:szCs w:val="24"/>
        </w:rPr>
        <w:t xml:space="preserve">following </w:t>
      </w:r>
      <w:r w:rsidR="00C27185">
        <w:rPr>
          <w:szCs w:val="24"/>
        </w:rPr>
        <w:t>is the specific criteria that is</w:t>
      </w:r>
      <w:r w:rsidR="00121651">
        <w:rPr>
          <w:szCs w:val="24"/>
        </w:rPr>
        <w:t xml:space="preserve"> required to be included in the plan, but is not limited to</w:t>
      </w:r>
      <w:r w:rsidR="00C27185">
        <w:rPr>
          <w:szCs w:val="24"/>
        </w:rPr>
        <w:t>:</w:t>
      </w:r>
    </w:p>
    <w:p w:rsidR="00D40E82" w:rsidRPr="00282486" w:rsidRDefault="00D40E82" w:rsidP="00740D3C">
      <w:pPr>
        <w:ind w:firstLine="360"/>
        <w:rPr>
          <w:szCs w:val="24"/>
        </w:rPr>
      </w:pPr>
    </w:p>
    <w:p w:rsidR="00144B77" w:rsidRDefault="00DF1698" w:rsidP="0045130E">
      <w:pPr>
        <w:pStyle w:val="ListParagraph"/>
        <w:numPr>
          <w:ilvl w:val="0"/>
          <w:numId w:val="20"/>
        </w:numPr>
        <w:rPr>
          <w:szCs w:val="24"/>
        </w:rPr>
      </w:pPr>
      <w:r w:rsidRPr="00282486">
        <w:rPr>
          <w:szCs w:val="24"/>
        </w:rPr>
        <w:t>A statement that the school or</w:t>
      </w:r>
      <w:r w:rsidR="004549DA" w:rsidRPr="00282486">
        <w:rPr>
          <w:szCs w:val="24"/>
        </w:rPr>
        <w:t xml:space="preserve"> school district shall provide the student with</w:t>
      </w:r>
      <w:r w:rsidR="00933DD8">
        <w:rPr>
          <w:szCs w:val="24"/>
        </w:rPr>
        <w:t xml:space="preserve"> the student’s choice of a reimbursable </w:t>
      </w:r>
      <w:proofErr w:type="gramStart"/>
      <w:r w:rsidR="00933DD8">
        <w:rPr>
          <w:szCs w:val="24"/>
        </w:rPr>
        <w:t>meal, if</w:t>
      </w:r>
      <w:proofErr w:type="gramEnd"/>
      <w:r w:rsidR="00933DD8">
        <w:rPr>
          <w:szCs w:val="24"/>
        </w:rPr>
        <w:t xml:space="preserve"> </w:t>
      </w:r>
      <w:r w:rsidR="004549DA" w:rsidRPr="00282486">
        <w:rPr>
          <w:szCs w:val="24"/>
        </w:rPr>
        <w:t>the student requests one.</w:t>
      </w:r>
      <w:r w:rsidR="001E040D" w:rsidRPr="00282486">
        <w:rPr>
          <w:szCs w:val="24"/>
        </w:rPr>
        <w:t xml:space="preserve">  C</w:t>
      </w:r>
      <w:r w:rsidR="00144B77" w:rsidRPr="00282486">
        <w:rPr>
          <w:szCs w:val="24"/>
        </w:rPr>
        <w:t>harging of items outside of the reimbursable meals (i.e., a la carte items, adult meals, etc.) is expressly prohibited.</w:t>
      </w:r>
    </w:p>
    <w:p w:rsidR="00740D3C" w:rsidRPr="00282486" w:rsidRDefault="00740D3C" w:rsidP="00740D3C">
      <w:pPr>
        <w:pStyle w:val="ListParagraph"/>
        <w:ind w:left="1080"/>
        <w:rPr>
          <w:szCs w:val="24"/>
        </w:rPr>
      </w:pPr>
    </w:p>
    <w:p w:rsidR="00DE7403" w:rsidRDefault="004C4983" w:rsidP="0045130E">
      <w:pPr>
        <w:pStyle w:val="ListParagraph"/>
        <w:numPr>
          <w:ilvl w:val="0"/>
          <w:numId w:val="20"/>
        </w:numPr>
        <w:rPr>
          <w:szCs w:val="24"/>
        </w:rPr>
      </w:pPr>
      <w:r>
        <w:rPr>
          <w:szCs w:val="24"/>
        </w:rPr>
        <w:t xml:space="preserve">A </w:t>
      </w:r>
      <w:r w:rsidR="00A859D7" w:rsidRPr="00282486">
        <w:rPr>
          <w:szCs w:val="24"/>
        </w:rPr>
        <w:t>procedure to allow p</w:t>
      </w:r>
      <w:r w:rsidR="00407F3B" w:rsidRPr="00282486">
        <w:rPr>
          <w:szCs w:val="24"/>
        </w:rPr>
        <w:t>arent</w:t>
      </w:r>
      <w:r w:rsidR="00C0082F" w:rsidRPr="00282486">
        <w:rPr>
          <w:szCs w:val="24"/>
        </w:rPr>
        <w:t xml:space="preserve">s and </w:t>
      </w:r>
      <w:r w:rsidR="001569E2" w:rsidRPr="00282486">
        <w:rPr>
          <w:szCs w:val="24"/>
        </w:rPr>
        <w:t>guardians</w:t>
      </w:r>
      <w:r w:rsidR="00A40B7E" w:rsidRPr="00282486">
        <w:rPr>
          <w:szCs w:val="24"/>
        </w:rPr>
        <w:t xml:space="preserve"> </w:t>
      </w:r>
      <w:r w:rsidR="00711BFB" w:rsidRPr="00282486">
        <w:rPr>
          <w:szCs w:val="24"/>
        </w:rPr>
        <w:t>to indicate to the SFA that they would</w:t>
      </w:r>
      <w:r w:rsidR="00AD5952" w:rsidRPr="00282486">
        <w:rPr>
          <w:szCs w:val="24"/>
        </w:rPr>
        <w:t xml:space="preserve"> no</w:t>
      </w:r>
      <w:r w:rsidR="00D90707" w:rsidRPr="00282486">
        <w:rPr>
          <w:szCs w:val="24"/>
        </w:rPr>
        <w:t>t want their child to</w:t>
      </w:r>
      <w:r w:rsidR="00AD5952" w:rsidRPr="00282486">
        <w:rPr>
          <w:szCs w:val="24"/>
        </w:rPr>
        <w:t xml:space="preserve"> charge</w:t>
      </w:r>
      <w:r w:rsidR="00711BFB" w:rsidRPr="00282486">
        <w:rPr>
          <w:szCs w:val="24"/>
        </w:rPr>
        <w:t xml:space="preserve"> a meal upon request</w:t>
      </w:r>
      <w:r w:rsidR="00AD5952" w:rsidRPr="00282486">
        <w:rPr>
          <w:szCs w:val="24"/>
        </w:rPr>
        <w:t>.</w:t>
      </w:r>
    </w:p>
    <w:p w:rsidR="00DE7403" w:rsidRPr="00DE7403" w:rsidRDefault="00DE7403" w:rsidP="00DE7403">
      <w:pPr>
        <w:pStyle w:val="ListParagraph"/>
        <w:rPr>
          <w:szCs w:val="24"/>
        </w:rPr>
      </w:pPr>
    </w:p>
    <w:p w:rsidR="004025E2" w:rsidRDefault="005C33A4" w:rsidP="0045130E">
      <w:pPr>
        <w:pStyle w:val="ListParagraph"/>
        <w:numPr>
          <w:ilvl w:val="0"/>
          <w:numId w:val="20"/>
        </w:numPr>
        <w:rPr>
          <w:szCs w:val="24"/>
        </w:rPr>
      </w:pPr>
      <w:r w:rsidRPr="00282486">
        <w:rPr>
          <w:szCs w:val="24"/>
        </w:rPr>
        <w:t>An explanation of</w:t>
      </w:r>
      <w:r w:rsidR="00843CF2" w:rsidRPr="00282486">
        <w:rPr>
          <w:szCs w:val="24"/>
        </w:rPr>
        <w:t xml:space="preserve"> </w:t>
      </w:r>
      <w:r w:rsidR="00A4449C" w:rsidRPr="00282486">
        <w:rPr>
          <w:szCs w:val="24"/>
        </w:rPr>
        <w:t xml:space="preserve">how </w:t>
      </w:r>
      <w:r w:rsidR="003209C2" w:rsidRPr="00282486">
        <w:rPr>
          <w:szCs w:val="24"/>
        </w:rPr>
        <w:t xml:space="preserve">foodservice and school </w:t>
      </w:r>
      <w:r w:rsidR="00A4449C" w:rsidRPr="00282486">
        <w:rPr>
          <w:szCs w:val="24"/>
        </w:rPr>
        <w:t>staff will be trained to ensure that the school’s policy is implemented correctly and consistently</w:t>
      </w:r>
      <w:r w:rsidR="004025E2">
        <w:rPr>
          <w:szCs w:val="24"/>
        </w:rPr>
        <w:t>.</w:t>
      </w:r>
    </w:p>
    <w:p w:rsidR="00740D3C" w:rsidRDefault="00740D3C" w:rsidP="00740D3C">
      <w:pPr>
        <w:pStyle w:val="ListParagraph"/>
        <w:ind w:left="1080"/>
        <w:rPr>
          <w:szCs w:val="24"/>
        </w:rPr>
      </w:pPr>
    </w:p>
    <w:p w:rsidR="0055110F" w:rsidRDefault="00441ABC" w:rsidP="0055110F">
      <w:pPr>
        <w:pStyle w:val="ListParagraph"/>
        <w:numPr>
          <w:ilvl w:val="0"/>
          <w:numId w:val="20"/>
        </w:numPr>
        <w:rPr>
          <w:szCs w:val="24"/>
        </w:rPr>
      </w:pPr>
      <w:r>
        <w:rPr>
          <w:szCs w:val="24"/>
        </w:rPr>
        <w:t>A process</w:t>
      </w:r>
      <w:r w:rsidR="004C4983">
        <w:rPr>
          <w:szCs w:val="24"/>
        </w:rPr>
        <w:t xml:space="preserve"> to provide affected parents or </w:t>
      </w:r>
      <w:r w:rsidR="00933DD8">
        <w:rPr>
          <w:szCs w:val="24"/>
        </w:rPr>
        <w:t>guardian</w:t>
      </w:r>
      <w:r>
        <w:rPr>
          <w:szCs w:val="24"/>
        </w:rPr>
        <w:t>s</w:t>
      </w:r>
      <w:r w:rsidR="004C4983">
        <w:rPr>
          <w:szCs w:val="24"/>
        </w:rPr>
        <w:t xml:space="preserve"> assistance to establish</w:t>
      </w:r>
      <w:r w:rsidR="004025E2">
        <w:rPr>
          <w:szCs w:val="24"/>
        </w:rPr>
        <w:t xml:space="preserve"> eligibility </w:t>
      </w:r>
      <w:r w:rsidR="004C4983">
        <w:rPr>
          <w:szCs w:val="24"/>
        </w:rPr>
        <w:t xml:space="preserve">for reduced price or free meals </w:t>
      </w:r>
      <w:r w:rsidR="0055110F">
        <w:rPr>
          <w:szCs w:val="24"/>
        </w:rPr>
        <w:t xml:space="preserve">for </w:t>
      </w:r>
      <w:r w:rsidR="004C4983">
        <w:rPr>
          <w:szCs w:val="24"/>
        </w:rPr>
        <w:t>eligible</w:t>
      </w:r>
      <w:r w:rsidR="0055110F">
        <w:rPr>
          <w:szCs w:val="24"/>
        </w:rPr>
        <w:t xml:space="preserve"> child</w:t>
      </w:r>
      <w:r w:rsidR="004C4983">
        <w:rPr>
          <w:szCs w:val="24"/>
        </w:rPr>
        <w:t>ren.</w:t>
      </w:r>
    </w:p>
    <w:p w:rsidR="00740D3C" w:rsidRPr="0055110F" w:rsidRDefault="00740D3C" w:rsidP="00740D3C">
      <w:pPr>
        <w:pStyle w:val="ListParagraph"/>
        <w:ind w:left="1080"/>
        <w:rPr>
          <w:szCs w:val="24"/>
        </w:rPr>
      </w:pPr>
    </w:p>
    <w:p w:rsidR="001E0F89" w:rsidRPr="00740D3C" w:rsidRDefault="004C4983" w:rsidP="0045130E">
      <w:pPr>
        <w:pStyle w:val="ListParagraph"/>
        <w:numPr>
          <w:ilvl w:val="0"/>
          <w:numId w:val="20"/>
        </w:numPr>
        <w:rPr>
          <w:b/>
          <w:szCs w:val="24"/>
        </w:rPr>
      </w:pPr>
      <w:r>
        <w:rPr>
          <w:szCs w:val="24"/>
        </w:rPr>
        <w:t>A</w:t>
      </w:r>
      <w:r w:rsidR="005E1AF6" w:rsidRPr="00282486">
        <w:rPr>
          <w:szCs w:val="24"/>
        </w:rPr>
        <w:t xml:space="preserve"> notification</w:t>
      </w:r>
      <w:r w:rsidR="00013E0F" w:rsidRPr="00282486">
        <w:rPr>
          <w:szCs w:val="24"/>
        </w:rPr>
        <w:t xml:space="preserve"> procedure </w:t>
      </w:r>
      <w:r w:rsidR="0055110F">
        <w:rPr>
          <w:szCs w:val="24"/>
        </w:rPr>
        <w:t xml:space="preserve">that the </w:t>
      </w:r>
      <w:r w:rsidR="000F40A3" w:rsidRPr="00282486">
        <w:rPr>
          <w:szCs w:val="24"/>
        </w:rPr>
        <w:t>SFA</w:t>
      </w:r>
      <w:r w:rsidR="00013E0F" w:rsidRPr="00282486">
        <w:rPr>
          <w:szCs w:val="24"/>
        </w:rPr>
        <w:t xml:space="preserve"> </w:t>
      </w:r>
      <w:r w:rsidR="0055110F">
        <w:rPr>
          <w:szCs w:val="24"/>
        </w:rPr>
        <w:t xml:space="preserve">will use </w:t>
      </w:r>
      <w:r w:rsidR="00013E0F" w:rsidRPr="00282486">
        <w:rPr>
          <w:szCs w:val="24"/>
        </w:rPr>
        <w:t>to inform the</w:t>
      </w:r>
      <w:r w:rsidR="000F40A3" w:rsidRPr="00282486">
        <w:rPr>
          <w:szCs w:val="24"/>
        </w:rPr>
        <w:t xml:space="preserve"> parent or guardian that the</w:t>
      </w:r>
      <w:r w:rsidR="00013E0F" w:rsidRPr="00282486">
        <w:rPr>
          <w:szCs w:val="24"/>
        </w:rPr>
        <w:t xml:space="preserve">ir </w:t>
      </w:r>
      <w:r w:rsidR="005E1AF6" w:rsidRPr="00282486">
        <w:rPr>
          <w:szCs w:val="24"/>
        </w:rPr>
        <w:t>child’s account</w:t>
      </w:r>
      <w:r w:rsidR="000F40A3" w:rsidRPr="00282486">
        <w:rPr>
          <w:szCs w:val="24"/>
        </w:rPr>
        <w:t xml:space="preserve"> balance is exhausted an</w:t>
      </w:r>
      <w:r w:rsidR="002B361F">
        <w:rPr>
          <w:szCs w:val="24"/>
        </w:rPr>
        <w:t xml:space="preserve">d unpaid meal charges are due. </w:t>
      </w:r>
      <w:r w:rsidR="000F40A3" w:rsidRPr="00282486">
        <w:rPr>
          <w:szCs w:val="24"/>
        </w:rPr>
        <w:t xml:space="preserve">The notification may include a repayment schedule, but </w:t>
      </w:r>
      <w:r w:rsidR="00933DD8">
        <w:rPr>
          <w:szCs w:val="24"/>
        </w:rPr>
        <w:t xml:space="preserve">the school </w:t>
      </w:r>
      <w:r w:rsidR="000F40A3" w:rsidRPr="00282486">
        <w:rPr>
          <w:szCs w:val="24"/>
        </w:rPr>
        <w:t xml:space="preserve">cannot charge any interest or fees in connection with </w:t>
      </w:r>
      <w:r w:rsidR="005E1AF6" w:rsidRPr="00282486">
        <w:rPr>
          <w:szCs w:val="24"/>
        </w:rPr>
        <w:t>the meals</w:t>
      </w:r>
      <w:r w:rsidR="001E040D" w:rsidRPr="00282486">
        <w:rPr>
          <w:szCs w:val="24"/>
        </w:rPr>
        <w:t xml:space="preserve"> </w:t>
      </w:r>
      <w:r w:rsidR="00282486">
        <w:rPr>
          <w:szCs w:val="24"/>
        </w:rPr>
        <w:t>charged.  Convenience fees associated with the use of</w:t>
      </w:r>
      <w:r w:rsidR="00D90707" w:rsidRPr="00282486">
        <w:rPr>
          <w:szCs w:val="24"/>
        </w:rPr>
        <w:t xml:space="preserve"> the school’s </w:t>
      </w:r>
      <w:r w:rsidR="006C5B51" w:rsidRPr="00282486">
        <w:rPr>
          <w:szCs w:val="24"/>
        </w:rPr>
        <w:t>secure on-line payment system</w:t>
      </w:r>
      <w:r w:rsidR="001E040D" w:rsidRPr="00282486">
        <w:rPr>
          <w:szCs w:val="24"/>
        </w:rPr>
        <w:t xml:space="preserve"> </w:t>
      </w:r>
      <w:r w:rsidR="001E0F89" w:rsidRPr="00282486">
        <w:rPr>
          <w:szCs w:val="24"/>
        </w:rPr>
        <w:t xml:space="preserve">i.e. </w:t>
      </w:r>
      <w:proofErr w:type="spellStart"/>
      <w:r w:rsidR="001E0F89" w:rsidRPr="00282486">
        <w:rPr>
          <w:szCs w:val="24"/>
        </w:rPr>
        <w:t>MySchool</w:t>
      </w:r>
      <w:r w:rsidR="00282486">
        <w:rPr>
          <w:szCs w:val="24"/>
        </w:rPr>
        <w:t>Bucks</w:t>
      </w:r>
      <w:proofErr w:type="spellEnd"/>
      <w:r w:rsidR="00282486">
        <w:rPr>
          <w:szCs w:val="24"/>
        </w:rPr>
        <w:t xml:space="preserve">, </w:t>
      </w:r>
      <w:proofErr w:type="spellStart"/>
      <w:r w:rsidR="006C5B51" w:rsidRPr="00282486">
        <w:rPr>
          <w:szCs w:val="24"/>
        </w:rPr>
        <w:t>PayPams</w:t>
      </w:r>
      <w:proofErr w:type="spellEnd"/>
      <w:r w:rsidR="006C5B51" w:rsidRPr="00282486">
        <w:rPr>
          <w:szCs w:val="24"/>
        </w:rPr>
        <w:t>, etc</w:t>
      </w:r>
      <w:r w:rsidR="001E0F89" w:rsidRPr="00282486">
        <w:rPr>
          <w:szCs w:val="24"/>
        </w:rPr>
        <w:t>.</w:t>
      </w:r>
      <w:r w:rsidR="00282486">
        <w:rPr>
          <w:szCs w:val="24"/>
        </w:rPr>
        <w:t xml:space="preserve"> continue to be allowable. </w:t>
      </w:r>
    </w:p>
    <w:p w:rsidR="00740D3C" w:rsidRPr="00282486" w:rsidRDefault="00740D3C" w:rsidP="00740D3C">
      <w:pPr>
        <w:pStyle w:val="ListParagraph"/>
        <w:ind w:left="1080"/>
        <w:rPr>
          <w:b/>
          <w:szCs w:val="24"/>
        </w:rPr>
      </w:pPr>
    </w:p>
    <w:p w:rsidR="00013E0F" w:rsidRDefault="004C4983" w:rsidP="0045130E">
      <w:pPr>
        <w:pStyle w:val="ListParagraph"/>
        <w:numPr>
          <w:ilvl w:val="0"/>
          <w:numId w:val="20"/>
        </w:numPr>
        <w:rPr>
          <w:szCs w:val="24"/>
        </w:rPr>
      </w:pPr>
      <w:r>
        <w:rPr>
          <w:szCs w:val="24"/>
        </w:rPr>
        <w:t>A</w:t>
      </w:r>
      <w:r w:rsidR="005E1AF6" w:rsidRPr="00282486">
        <w:rPr>
          <w:szCs w:val="24"/>
        </w:rPr>
        <w:t xml:space="preserve"> communication procedure to encourage eligible families to enroll children f</w:t>
      </w:r>
      <w:r w:rsidR="00421190">
        <w:rPr>
          <w:szCs w:val="24"/>
        </w:rPr>
        <w:t xml:space="preserve">or free or </w:t>
      </w:r>
      <w:proofErr w:type="gramStart"/>
      <w:r w:rsidR="00421190">
        <w:rPr>
          <w:szCs w:val="24"/>
        </w:rPr>
        <w:t>reduced price</w:t>
      </w:r>
      <w:proofErr w:type="gramEnd"/>
      <w:r w:rsidR="00421190">
        <w:rPr>
          <w:szCs w:val="24"/>
        </w:rPr>
        <w:t xml:space="preserve"> meals that includes a proce</w:t>
      </w:r>
      <w:r w:rsidR="00933DD8">
        <w:rPr>
          <w:szCs w:val="24"/>
        </w:rPr>
        <w:t xml:space="preserve">ss for determining eligibility </w:t>
      </w:r>
      <w:r w:rsidR="00421190">
        <w:rPr>
          <w:szCs w:val="24"/>
        </w:rPr>
        <w:t xml:space="preserve">when a student owes money for five or more meals, wherein the SFA </w:t>
      </w:r>
      <w:r w:rsidR="00F51956">
        <w:rPr>
          <w:szCs w:val="24"/>
        </w:rPr>
        <w:t>shall:</w:t>
      </w:r>
      <w:r w:rsidR="00421190">
        <w:rPr>
          <w:szCs w:val="24"/>
        </w:rPr>
        <w:t xml:space="preserve"> </w:t>
      </w:r>
    </w:p>
    <w:p w:rsidR="00933DD8" w:rsidRPr="00D11B05" w:rsidRDefault="00933DD8" w:rsidP="00D11B05">
      <w:pPr>
        <w:rPr>
          <w:szCs w:val="24"/>
        </w:rPr>
      </w:pPr>
    </w:p>
    <w:p w:rsidR="00C62CDA" w:rsidRDefault="00C62CDA" w:rsidP="00D11B05">
      <w:pPr>
        <w:pStyle w:val="ListParagraph"/>
        <w:numPr>
          <w:ilvl w:val="1"/>
          <w:numId w:val="21"/>
        </w:numPr>
        <w:rPr>
          <w:szCs w:val="24"/>
        </w:rPr>
      </w:pPr>
      <w:r w:rsidRPr="004025E2">
        <w:rPr>
          <w:szCs w:val="24"/>
        </w:rPr>
        <w:t xml:space="preserve">Make every attempt to determine if a student is directly certified and eligible for free meals </w:t>
      </w:r>
    </w:p>
    <w:p w:rsidR="00933DD8" w:rsidRPr="004025E2" w:rsidRDefault="00933DD8" w:rsidP="00933DD8">
      <w:pPr>
        <w:pStyle w:val="ListParagraph"/>
        <w:ind w:left="2160"/>
        <w:rPr>
          <w:szCs w:val="24"/>
        </w:rPr>
      </w:pPr>
    </w:p>
    <w:p w:rsidR="00C62CDA" w:rsidRDefault="00C62CDA" w:rsidP="00D11B05">
      <w:pPr>
        <w:pStyle w:val="ListParagraph"/>
        <w:numPr>
          <w:ilvl w:val="1"/>
          <w:numId w:val="21"/>
        </w:numPr>
        <w:rPr>
          <w:szCs w:val="24"/>
        </w:rPr>
      </w:pPr>
      <w:r w:rsidRPr="004025E2">
        <w:rPr>
          <w:szCs w:val="24"/>
        </w:rPr>
        <w:t>In addition to sending home the income application at the beginning of the year, make two additional attempts to encourage the parent or guardian to complete an income appl</w:t>
      </w:r>
      <w:r w:rsidR="00933DD8">
        <w:rPr>
          <w:szCs w:val="24"/>
        </w:rPr>
        <w:t>ication on behalf of the child</w:t>
      </w:r>
    </w:p>
    <w:p w:rsidR="00933DD8" w:rsidRPr="00D11B05" w:rsidRDefault="00933DD8" w:rsidP="00D11B05">
      <w:pPr>
        <w:rPr>
          <w:szCs w:val="24"/>
        </w:rPr>
      </w:pPr>
    </w:p>
    <w:p w:rsidR="00121651" w:rsidRPr="00121651" w:rsidRDefault="00C62CDA" w:rsidP="00D11B05">
      <w:pPr>
        <w:pStyle w:val="ListParagraph"/>
        <w:numPr>
          <w:ilvl w:val="1"/>
          <w:numId w:val="21"/>
        </w:numPr>
        <w:rPr>
          <w:szCs w:val="24"/>
        </w:rPr>
      </w:pPr>
      <w:r w:rsidRPr="004025E2">
        <w:rPr>
          <w:szCs w:val="24"/>
        </w:rPr>
        <w:t xml:space="preserve">Contact the parent or guardian to </w:t>
      </w:r>
      <w:proofErr w:type="gramStart"/>
      <w:r w:rsidRPr="004025E2">
        <w:rPr>
          <w:szCs w:val="24"/>
        </w:rPr>
        <w:t>offer assistance to</w:t>
      </w:r>
      <w:proofErr w:type="gramEnd"/>
      <w:r w:rsidRPr="004025E2">
        <w:rPr>
          <w:szCs w:val="24"/>
        </w:rPr>
        <w:t xml:space="preserve"> complete the application and to determine if there are other factors of why the child does not have sufficient food or funds to purchase a meal and offer oth</w:t>
      </w:r>
      <w:r w:rsidR="00933DD8">
        <w:rPr>
          <w:szCs w:val="24"/>
        </w:rPr>
        <w:t>er assistance as appropriate</w:t>
      </w:r>
    </w:p>
    <w:p w:rsidR="00740D3C" w:rsidRPr="00740D3C" w:rsidRDefault="00740D3C" w:rsidP="00740D3C">
      <w:pPr>
        <w:ind w:left="1800"/>
        <w:rPr>
          <w:szCs w:val="24"/>
        </w:rPr>
      </w:pPr>
    </w:p>
    <w:p w:rsidR="00121651" w:rsidRDefault="00707EAE" w:rsidP="00121651">
      <w:pPr>
        <w:pStyle w:val="ListParagraph"/>
        <w:numPr>
          <w:ilvl w:val="0"/>
          <w:numId w:val="20"/>
        </w:numPr>
        <w:rPr>
          <w:szCs w:val="24"/>
        </w:rPr>
      </w:pPr>
      <w:r>
        <w:rPr>
          <w:szCs w:val="24"/>
        </w:rPr>
        <w:t>A clear explanation of the procedures designed to decrease studen</w:t>
      </w:r>
      <w:r w:rsidR="00E34233">
        <w:rPr>
          <w:szCs w:val="24"/>
        </w:rPr>
        <w:t>t distress or embarrassment that identifies the following prohibited actions:</w:t>
      </w:r>
      <w:r w:rsidRPr="00E34233">
        <w:rPr>
          <w:szCs w:val="24"/>
        </w:rPr>
        <w:t xml:space="preserve"> </w:t>
      </w:r>
    </w:p>
    <w:p w:rsidR="00933DD8" w:rsidRPr="00324037" w:rsidRDefault="00933DD8" w:rsidP="00933DD8">
      <w:pPr>
        <w:pStyle w:val="ListParagraph"/>
        <w:ind w:left="1080"/>
        <w:rPr>
          <w:szCs w:val="24"/>
        </w:rPr>
      </w:pPr>
    </w:p>
    <w:p w:rsidR="00DE5447" w:rsidRDefault="00DE5447" w:rsidP="00324037">
      <w:pPr>
        <w:pStyle w:val="ListParagraph"/>
        <w:numPr>
          <w:ilvl w:val="0"/>
          <w:numId w:val="26"/>
        </w:numPr>
        <w:rPr>
          <w:szCs w:val="24"/>
        </w:rPr>
      </w:pPr>
      <w:r w:rsidRPr="00324037">
        <w:rPr>
          <w:szCs w:val="24"/>
        </w:rPr>
        <w:t>Announcing or publicizing the names of ch</w:t>
      </w:r>
      <w:r w:rsidR="00933DD8">
        <w:rPr>
          <w:szCs w:val="24"/>
        </w:rPr>
        <w:t>ildren with unpaid meal charges</w:t>
      </w:r>
    </w:p>
    <w:p w:rsidR="00933DD8" w:rsidRPr="00324037" w:rsidRDefault="00933DD8" w:rsidP="00933DD8">
      <w:pPr>
        <w:pStyle w:val="ListParagraph"/>
        <w:ind w:left="1440"/>
        <w:rPr>
          <w:szCs w:val="24"/>
        </w:rPr>
      </w:pPr>
    </w:p>
    <w:p w:rsidR="00241BCC" w:rsidRDefault="00DE5447" w:rsidP="00324037">
      <w:pPr>
        <w:pStyle w:val="ListParagraph"/>
        <w:numPr>
          <w:ilvl w:val="0"/>
          <w:numId w:val="26"/>
        </w:numPr>
        <w:rPr>
          <w:szCs w:val="24"/>
        </w:rPr>
      </w:pPr>
      <w:r w:rsidRPr="00324037">
        <w:rPr>
          <w:szCs w:val="24"/>
        </w:rPr>
        <w:t>Sending clearly marked notices home with children who have an outstanding balance</w:t>
      </w:r>
    </w:p>
    <w:p w:rsidR="00933DD8" w:rsidRPr="00D11B05" w:rsidRDefault="00933DD8" w:rsidP="00D11B05">
      <w:pPr>
        <w:rPr>
          <w:szCs w:val="24"/>
        </w:rPr>
      </w:pPr>
    </w:p>
    <w:p w:rsidR="00DE5447" w:rsidRDefault="00241BCC" w:rsidP="00324037">
      <w:pPr>
        <w:pStyle w:val="ListParagraph"/>
        <w:numPr>
          <w:ilvl w:val="0"/>
          <w:numId w:val="26"/>
        </w:numPr>
        <w:rPr>
          <w:szCs w:val="24"/>
        </w:rPr>
      </w:pPr>
      <w:r w:rsidRPr="00324037">
        <w:rPr>
          <w:szCs w:val="24"/>
        </w:rPr>
        <w:lastRenderedPageBreak/>
        <w:t>Using hand stamps, wristbands, stickers, or other physical markers to identify children with outstanding meal charges</w:t>
      </w:r>
    </w:p>
    <w:p w:rsidR="00933DD8" w:rsidRPr="00324037" w:rsidRDefault="00933DD8" w:rsidP="00933DD8">
      <w:pPr>
        <w:pStyle w:val="ListParagraph"/>
        <w:ind w:left="1440"/>
        <w:rPr>
          <w:szCs w:val="24"/>
        </w:rPr>
      </w:pPr>
    </w:p>
    <w:p w:rsidR="00241BCC" w:rsidRDefault="00241BCC" w:rsidP="00324037">
      <w:pPr>
        <w:pStyle w:val="ListParagraph"/>
        <w:numPr>
          <w:ilvl w:val="0"/>
          <w:numId w:val="26"/>
        </w:numPr>
        <w:rPr>
          <w:szCs w:val="24"/>
        </w:rPr>
      </w:pPr>
      <w:r w:rsidRPr="00324037">
        <w:rPr>
          <w:szCs w:val="24"/>
        </w:rPr>
        <w:t>Requiring children with unpaid meal charges to do chores or other work</w:t>
      </w:r>
    </w:p>
    <w:p w:rsidR="00933DD8" w:rsidRPr="00933DD8" w:rsidRDefault="00933DD8" w:rsidP="00933DD8">
      <w:pPr>
        <w:rPr>
          <w:szCs w:val="24"/>
        </w:rPr>
      </w:pPr>
    </w:p>
    <w:p w:rsidR="00241BCC" w:rsidRDefault="00241BCC" w:rsidP="00324037">
      <w:pPr>
        <w:pStyle w:val="ListParagraph"/>
        <w:numPr>
          <w:ilvl w:val="0"/>
          <w:numId w:val="26"/>
        </w:numPr>
        <w:rPr>
          <w:szCs w:val="24"/>
        </w:rPr>
      </w:pPr>
      <w:r w:rsidRPr="00324037">
        <w:rPr>
          <w:szCs w:val="24"/>
        </w:rPr>
        <w:t>Throw</w:t>
      </w:r>
      <w:r w:rsidR="00933DD8">
        <w:rPr>
          <w:szCs w:val="24"/>
        </w:rPr>
        <w:t>ing a child’s meal in the trash</w:t>
      </w:r>
    </w:p>
    <w:p w:rsidR="00933DD8" w:rsidRPr="00324037" w:rsidRDefault="00933DD8" w:rsidP="00933DD8">
      <w:pPr>
        <w:pStyle w:val="ListParagraph"/>
        <w:ind w:left="1440"/>
        <w:rPr>
          <w:szCs w:val="24"/>
        </w:rPr>
      </w:pPr>
    </w:p>
    <w:p w:rsidR="00241BCC" w:rsidRDefault="00241BCC" w:rsidP="00324037">
      <w:pPr>
        <w:pStyle w:val="ListParagraph"/>
        <w:numPr>
          <w:ilvl w:val="0"/>
          <w:numId w:val="26"/>
        </w:numPr>
        <w:rPr>
          <w:szCs w:val="24"/>
        </w:rPr>
      </w:pPr>
      <w:r w:rsidRPr="00324037">
        <w:rPr>
          <w:szCs w:val="24"/>
        </w:rPr>
        <w:t>Take any action directed at the student</w:t>
      </w:r>
      <w:r w:rsidR="00933DD8">
        <w:rPr>
          <w:szCs w:val="24"/>
        </w:rPr>
        <w:t xml:space="preserve"> to collect unpaid meal charges</w:t>
      </w:r>
    </w:p>
    <w:p w:rsidR="00933DD8" w:rsidRPr="00933DD8" w:rsidRDefault="00933DD8" w:rsidP="00933DD8">
      <w:pPr>
        <w:rPr>
          <w:szCs w:val="24"/>
        </w:rPr>
      </w:pPr>
    </w:p>
    <w:p w:rsidR="00241BCC" w:rsidRDefault="00241BCC" w:rsidP="00324037">
      <w:pPr>
        <w:pStyle w:val="ListParagraph"/>
        <w:numPr>
          <w:ilvl w:val="0"/>
          <w:numId w:val="26"/>
        </w:numPr>
        <w:rPr>
          <w:szCs w:val="24"/>
        </w:rPr>
      </w:pPr>
      <w:r w:rsidRPr="00324037">
        <w:rPr>
          <w:szCs w:val="24"/>
        </w:rPr>
        <w:t>Discuss any outstanding meal debt in the presence of other students</w:t>
      </w:r>
    </w:p>
    <w:p w:rsidR="00933DD8" w:rsidRPr="00933DD8" w:rsidRDefault="00933DD8" w:rsidP="00933DD8">
      <w:pPr>
        <w:rPr>
          <w:szCs w:val="24"/>
        </w:rPr>
      </w:pPr>
    </w:p>
    <w:p w:rsidR="00241BCC" w:rsidRDefault="00241BCC" w:rsidP="00324037">
      <w:pPr>
        <w:pStyle w:val="ListParagraph"/>
        <w:numPr>
          <w:ilvl w:val="0"/>
          <w:numId w:val="26"/>
        </w:numPr>
        <w:rPr>
          <w:szCs w:val="24"/>
        </w:rPr>
      </w:pPr>
      <w:r w:rsidRPr="00324037">
        <w:rPr>
          <w:szCs w:val="24"/>
        </w:rPr>
        <w:t>Serving alternate meals</w:t>
      </w:r>
      <w:r w:rsidR="00933DD8">
        <w:rPr>
          <w:szCs w:val="24"/>
        </w:rPr>
        <w:t xml:space="preserve"> (i.e., cheese sandwich)</w:t>
      </w:r>
    </w:p>
    <w:p w:rsidR="00933DD8" w:rsidRPr="00933DD8" w:rsidRDefault="00933DD8" w:rsidP="00933DD8">
      <w:pPr>
        <w:rPr>
          <w:szCs w:val="24"/>
        </w:rPr>
      </w:pPr>
    </w:p>
    <w:p w:rsidR="00121651" w:rsidRDefault="00241BCC" w:rsidP="00286411">
      <w:pPr>
        <w:pStyle w:val="ListParagraph"/>
        <w:numPr>
          <w:ilvl w:val="0"/>
          <w:numId w:val="26"/>
        </w:numPr>
        <w:rPr>
          <w:szCs w:val="24"/>
        </w:rPr>
      </w:pPr>
      <w:r w:rsidRPr="00324037">
        <w:rPr>
          <w:szCs w:val="24"/>
        </w:rPr>
        <w:t>Using a debt colle</w:t>
      </w:r>
      <w:r w:rsidR="00ED3720">
        <w:rPr>
          <w:szCs w:val="24"/>
        </w:rPr>
        <w:t>ctor</w:t>
      </w:r>
    </w:p>
    <w:p w:rsidR="00933DD8" w:rsidRPr="00933DD8" w:rsidRDefault="00933DD8" w:rsidP="00933DD8">
      <w:pPr>
        <w:rPr>
          <w:szCs w:val="24"/>
        </w:rPr>
      </w:pPr>
    </w:p>
    <w:p w:rsidR="00286411" w:rsidRPr="00933DD8" w:rsidRDefault="00286411" w:rsidP="00933DD8">
      <w:pPr>
        <w:pStyle w:val="ListParagraph"/>
        <w:numPr>
          <w:ilvl w:val="0"/>
          <w:numId w:val="20"/>
        </w:numPr>
        <w:rPr>
          <w:szCs w:val="24"/>
        </w:rPr>
      </w:pPr>
      <w:r w:rsidRPr="00933DD8">
        <w:rPr>
          <w:szCs w:val="24"/>
        </w:rPr>
        <w:t xml:space="preserve">Establish a process to ensure all eligible students </w:t>
      </w:r>
      <w:r w:rsidR="00933DD8">
        <w:rPr>
          <w:szCs w:val="24"/>
        </w:rPr>
        <w:t xml:space="preserve">are identified as </w:t>
      </w:r>
      <w:r w:rsidRPr="00933DD8">
        <w:rPr>
          <w:szCs w:val="24"/>
        </w:rPr>
        <w:t xml:space="preserve">eligible for free </w:t>
      </w:r>
      <w:r w:rsidR="00933DD8">
        <w:rPr>
          <w:szCs w:val="24"/>
        </w:rPr>
        <w:t xml:space="preserve">or </w:t>
      </w:r>
      <w:proofErr w:type="gramStart"/>
      <w:r w:rsidR="00933DD8">
        <w:rPr>
          <w:szCs w:val="24"/>
        </w:rPr>
        <w:t>reduced price</w:t>
      </w:r>
      <w:proofErr w:type="gramEnd"/>
      <w:r w:rsidR="00933DD8">
        <w:rPr>
          <w:szCs w:val="24"/>
        </w:rPr>
        <w:t xml:space="preserve"> </w:t>
      </w:r>
      <w:r w:rsidRPr="00933DD8">
        <w:rPr>
          <w:szCs w:val="24"/>
        </w:rPr>
        <w:t xml:space="preserve">meals by: </w:t>
      </w:r>
    </w:p>
    <w:p w:rsidR="00933DD8" w:rsidRPr="00933DD8" w:rsidRDefault="00933DD8" w:rsidP="00933DD8">
      <w:pPr>
        <w:pStyle w:val="ListParagraph"/>
        <w:ind w:left="1080"/>
        <w:rPr>
          <w:szCs w:val="24"/>
        </w:rPr>
      </w:pPr>
    </w:p>
    <w:p w:rsidR="00286411" w:rsidRPr="00E34233" w:rsidRDefault="00E34233" w:rsidP="00E34233">
      <w:pPr>
        <w:pStyle w:val="ListParagraph"/>
        <w:numPr>
          <w:ilvl w:val="0"/>
          <w:numId w:val="25"/>
        </w:numPr>
        <w:rPr>
          <w:szCs w:val="24"/>
        </w:rPr>
      </w:pPr>
      <w:r w:rsidRPr="00E34233">
        <w:rPr>
          <w:szCs w:val="24"/>
        </w:rPr>
        <w:t>Maximizing</w:t>
      </w:r>
      <w:r w:rsidR="00286411" w:rsidRPr="00E34233">
        <w:rPr>
          <w:szCs w:val="24"/>
        </w:rPr>
        <w:t xml:space="preserve"> the use of Statewide Direct Certification (DCMP)</w:t>
      </w:r>
      <w:r w:rsidR="00EB391A" w:rsidRPr="00E34233">
        <w:rPr>
          <w:szCs w:val="24"/>
        </w:rPr>
        <w:t xml:space="preserve"> </w:t>
      </w:r>
      <w:r w:rsidR="007456CD">
        <w:rPr>
          <w:szCs w:val="24"/>
        </w:rPr>
        <w:t>by accessing</w:t>
      </w:r>
      <w:r w:rsidR="00286411" w:rsidRPr="00E34233">
        <w:rPr>
          <w:szCs w:val="24"/>
        </w:rPr>
        <w:t xml:space="preserve"> the DCMP data</w:t>
      </w:r>
      <w:r w:rsidR="007456CD">
        <w:rPr>
          <w:szCs w:val="24"/>
        </w:rPr>
        <w:t>.</w:t>
      </w:r>
      <w:r w:rsidR="003E5199">
        <w:rPr>
          <w:szCs w:val="24"/>
        </w:rPr>
        <w:t xml:space="preserve">  NYSED provides updated DCMP data monthly.</w:t>
      </w:r>
      <w:r w:rsidR="007456CD">
        <w:rPr>
          <w:szCs w:val="24"/>
        </w:rPr>
        <w:t xml:space="preserve"> </w:t>
      </w:r>
      <w:r w:rsidR="00286411" w:rsidRPr="00E34233">
        <w:rPr>
          <w:szCs w:val="24"/>
        </w:rPr>
        <w:t xml:space="preserve"> SFAs may consider the effective date of eligibility for free school meals benefits to be the date of the automated data matching file which first identifies the child as eligible.  See SP51-2014:  Eligibility Effective Date for Directly Certified Students for more details. </w:t>
      </w:r>
    </w:p>
    <w:p w:rsidR="00286411" w:rsidRDefault="00286411" w:rsidP="00286411">
      <w:pPr>
        <w:ind w:left="720"/>
        <w:rPr>
          <w:szCs w:val="24"/>
        </w:rPr>
      </w:pPr>
    </w:p>
    <w:p w:rsidR="00286411" w:rsidRPr="00E34233" w:rsidRDefault="00E34233" w:rsidP="00E34233">
      <w:pPr>
        <w:pStyle w:val="ListParagraph"/>
        <w:numPr>
          <w:ilvl w:val="0"/>
          <w:numId w:val="25"/>
        </w:numPr>
        <w:rPr>
          <w:szCs w:val="24"/>
        </w:rPr>
      </w:pPr>
      <w:r w:rsidRPr="00E34233">
        <w:rPr>
          <w:szCs w:val="24"/>
        </w:rPr>
        <w:t>Providing</w:t>
      </w:r>
      <w:r w:rsidR="00286411" w:rsidRPr="00E34233">
        <w:rPr>
          <w:szCs w:val="24"/>
        </w:rPr>
        <w:t xml:space="preserve"> a copy of the income application in</w:t>
      </w:r>
      <w:r w:rsidRPr="00E34233">
        <w:rPr>
          <w:szCs w:val="24"/>
        </w:rPr>
        <w:t xml:space="preserve"> each student’s enrollment</w:t>
      </w:r>
      <w:r w:rsidR="00286411" w:rsidRPr="00E34233">
        <w:rPr>
          <w:szCs w:val="24"/>
        </w:rPr>
        <w:t xml:space="preserve"> packet and/ or include written instructions of how to access and complete an on-line version of the application or to request a paper application at no cost.  Cleary instruct parents/guardians that they are not required to complete the application if they have already been or are eligible to be directly certified. </w:t>
      </w:r>
    </w:p>
    <w:p w:rsidR="00286411" w:rsidRDefault="00286411" w:rsidP="00286411">
      <w:pPr>
        <w:ind w:left="720"/>
        <w:rPr>
          <w:szCs w:val="24"/>
        </w:rPr>
      </w:pPr>
    </w:p>
    <w:p w:rsidR="00DE7403" w:rsidRDefault="00286411" w:rsidP="00E34233">
      <w:pPr>
        <w:pStyle w:val="ListParagraph"/>
        <w:numPr>
          <w:ilvl w:val="0"/>
          <w:numId w:val="25"/>
        </w:numPr>
        <w:rPr>
          <w:szCs w:val="24"/>
        </w:rPr>
      </w:pPr>
      <w:r w:rsidRPr="00E34233">
        <w:rPr>
          <w:szCs w:val="24"/>
        </w:rPr>
        <w:t xml:space="preserve">Encourage families to apply for free and </w:t>
      </w:r>
      <w:proofErr w:type="gramStart"/>
      <w:r w:rsidRPr="00E34233">
        <w:rPr>
          <w:szCs w:val="24"/>
        </w:rPr>
        <w:t>reduced price</w:t>
      </w:r>
      <w:proofErr w:type="gramEnd"/>
      <w:r w:rsidRPr="00E34233">
        <w:rPr>
          <w:szCs w:val="24"/>
        </w:rPr>
        <w:t xml:space="preserve"> meals and provide materials in a language and at a reading level families can un</w:t>
      </w:r>
      <w:r w:rsidR="00933DD8">
        <w:rPr>
          <w:szCs w:val="24"/>
        </w:rPr>
        <w:t>derstand.   SFA</w:t>
      </w:r>
      <w:r w:rsidRPr="00E34233">
        <w:rPr>
          <w:szCs w:val="24"/>
        </w:rPr>
        <w:t>s may establish the date of an application’s submission as the effective date of eligibility.</w:t>
      </w:r>
    </w:p>
    <w:p w:rsidR="00DE7403" w:rsidRPr="00DE7403" w:rsidRDefault="00DE7403" w:rsidP="00DE7403">
      <w:pPr>
        <w:pStyle w:val="ListParagraph"/>
        <w:rPr>
          <w:szCs w:val="24"/>
        </w:rPr>
      </w:pPr>
    </w:p>
    <w:p w:rsidR="00BE7FDE" w:rsidRPr="00E34233" w:rsidRDefault="00BE7FDE" w:rsidP="00E34233">
      <w:pPr>
        <w:pStyle w:val="ListParagraph"/>
        <w:numPr>
          <w:ilvl w:val="0"/>
          <w:numId w:val="25"/>
        </w:numPr>
        <w:rPr>
          <w:szCs w:val="24"/>
        </w:rPr>
      </w:pPr>
      <w:r w:rsidRPr="00E34233">
        <w:rPr>
          <w:szCs w:val="24"/>
        </w:rPr>
        <w:t xml:space="preserve">Establish procedures </w:t>
      </w:r>
      <w:r w:rsidR="00913D2B" w:rsidRPr="00E34233">
        <w:rPr>
          <w:szCs w:val="24"/>
        </w:rPr>
        <w:t xml:space="preserve">to coordinate with the school liaisons to ensure all </w:t>
      </w:r>
      <w:r w:rsidRPr="00E34233">
        <w:rPr>
          <w:szCs w:val="24"/>
        </w:rPr>
        <w:t xml:space="preserve">migrant, foster, homeless and runaway </w:t>
      </w:r>
      <w:r w:rsidR="00913D2B" w:rsidRPr="00E34233">
        <w:rPr>
          <w:szCs w:val="24"/>
        </w:rPr>
        <w:t>c</w:t>
      </w:r>
      <w:r w:rsidR="004D20D7" w:rsidRPr="00E34233">
        <w:rPr>
          <w:szCs w:val="24"/>
        </w:rPr>
        <w:t>hildren are immediately</w:t>
      </w:r>
      <w:r w:rsidR="00913D2B" w:rsidRPr="00E34233">
        <w:rPr>
          <w:szCs w:val="24"/>
        </w:rPr>
        <w:t xml:space="preserve"> certified for free meals. </w:t>
      </w:r>
    </w:p>
    <w:p w:rsidR="00286411" w:rsidRDefault="00286411" w:rsidP="00286411">
      <w:pPr>
        <w:ind w:left="720"/>
        <w:rPr>
          <w:szCs w:val="24"/>
        </w:rPr>
      </w:pPr>
    </w:p>
    <w:p w:rsidR="00DE7403" w:rsidRDefault="00D27A7B" w:rsidP="00DE7403">
      <w:pPr>
        <w:pStyle w:val="ListParagraph"/>
        <w:numPr>
          <w:ilvl w:val="0"/>
          <w:numId w:val="25"/>
        </w:numPr>
        <w:rPr>
          <w:szCs w:val="24"/>
        </w:rPr>
      </w:pPr>
      <w:r w:rsidRPr="00E34233">
        <w:rPr>
          <w:szCs w:val="24"/>
        </w:rPr>
        <w:t>In extenuating circumstances, the SFA may</w:t>
      </w:r>
      <w:r w:rsidR="00C62CDA" w:rsidRPr="00E34233">
        <w:rPr>
          <w:szCs w:val="24"/>
        </w:rPr>
        <w:t xml:space="preserve"> complete an application on behalf of a child given sufficient cause</w:t>
      </w:r>
      <w:r w:rsidRPr="00E34233">
        <w:rPr>
          <w:szCs w:val="24"/>
        </w:rPr>
        <w:t xml:space="preserve"> and backup documentation </w:t>
      </w:r>
      <w:r w:rsidR="001121E6" w:rsidRPr="00E34233">
        <w:rPr>
          <w:szCs w:val="24"/>
        </w:rPr>
        <w:t>supporting the</w:t>
      </w:r>
      <w:r w:rsidRPr="00E34233">
        <w:rPr>
          <w:szCs w:val="24"/>
        </w:rPr>
        <w:t xml:space="preserve"> child’s</w:t>
      </w:r>
      <w:r w:rsidR="000E1626" w:rsidRPr="00E34233">
        <w:rPr>
          <w:szCs w:val="24"/>
        </w:rPr>
        <w:t xml:space="preserve"> eligibility. </w:t>
      </w:r>
      <w:r w:rsidR="001121E6" w:rsidRPr="00E34233">
        <w:rPr>
          <w:szCs w:val="24"/>
        </w:rPr>
        <w:t>See federal</w:t>
      </w:r>
      <w:r w:rsidR="004D20D7" w:rsidRPr="00E34233">
        <w:rPr>
          <w:szCs w:val="24"/>
        </w:rPr>
        <w:t xml:space="preserve"> regulations </w:t>
      </w:r>
      <w:r w:rsidR="009244D5">
        <w:rPr>
          <w:szCs w:val="24"/>
        </w:rPr>
        <w:t xml:space="preserve">7 CFR, Part </w:t>
      </w:r>
      <w:r w:rsidR="004D20D7" w:rsidRPr="00E34233">
        <w:rPr>
          <w:szCs w:val="24"/>
        </w:rPr>
        <w:t>245.6 (d)</w:t>
      </w:r>
      <w:r w:rsidR="000E1626" w:rsidRPr="00E34233">
        <w:rPr>
          <w:szCs w:val="24"/>
        </w:rPr>
        <w:t xml:space="preserve"> for additional guidance regarding administrative prerogative.</w:t>
      </w:r>
    </w:p>
    <w:p w:rsidR="00DE7403" w:rsidRPr="00DE7403" w:rsidRDefault="00DE7403" w:rsidP="00DE7403">
      <w:pPr>
        <w:pStyle w:val="ListParagraph"/>
        <w:rPr>
          <w:szCs w:val="24"/>
        </w:rPr>
      </w:pPr>
    </w:p>
    <w:p w:rsidR="00914F0D" w:rsidRDefault="00914F0D">
      <w:pPr>
        <w:rPr>
          <w:szCs w:val="24"/>
        </w:rPr>
      </w:pPr>
      <w:r>
        <w:rPr>
          <w:szCs w:val="24"/>
        </w:rPr>
        <w:br w:type="page"/>
      </w:r>
    </w:p>
    <w:p w:rsidR="000E1626" w:rsidRPr="00DE7403" w:rsidRDefault="000E1626" w:rsidP="00DE7403">
      <w:pPr>
        <w:rPr>
          <w:szCs w:val="24"/>
        </w:rPr>
      </w:pPr>
      <w:r w:rsidRPr="00DE7403">
        <w:rPr>
          <w:szCs w:val="24"/>
        </w:rPr>
        <w:lastRenderedPageBreak/>
        <w:t>Additional Eligibility Requirements and Recommendations:</w:t>
      </w:r>
    </w:p>
    <w:p w:rsidR="000E1626" w:rsidRDefault="000E1626" w:rsidP="000E1626">
      <w:pPr>
        <w:rPr>
          <w:szCs w:val="24"/>
        </w:rPr>
      </w:pPr>
    </w:p>
    <w:p w:rsidR="00913D2B" w:rsidRPr="00EB391A" w:rsidRDefault="00913D2B" w:rsidP="00524962">
      <w:pPr>
        <w:pStyle w:val="ListParagraph"/>
        <w:numPr>
          <w:ilvl w:val="0"/>
          <w:numId w:val="24"/>
        </w:numPr>
        <w:ind w:left="1440"/>
        <w:rPr>
          <w:szCs w:val="24"/>
        </w:rPr>
      </w:pPr>
      <w:r w:rsidRPr="00EB391A">
        <w:rPr>
          <w:szCs w:val="24"/>
        </w:rPr>
        <w:t xml:space="preserve">SFAs </w:t>
      </w:r>
      <w:r w:rsidRPr="00EB391A">
        <w:rPr>
          <w:b/>
          <w:szCs w:val="24"/>
        </w:rPr>
        <w:t>MUST</w:t>
      </w:r>
      <w:r w:rsidRPr="00EB391A">
        <w:rPr>
          <w:szCs w:val="24"/>
        </w:rPr>
        <w:t xml:space="preserve"> provide </w:t>
      </w:r>
      <w:proofErr w:type="gramStart"/>
      <w:r w:rsidRPr="00EB391A">
        <w:rPr>
          <w:szCs w:val="24"/>
        </w:rPr>
        <w:t>30 day</w:t>
      </w:r>
      <w:proofErr w:type="gramEnd"/>
      <w:r w:rsidRPr="00EB391A">
        <w:rPr>
          <w:szCs w:val="24"/>
        </w:rPr>
        <w:t xml:space="preserve"> carryover of eligibility for free and reduced price students from the previous school year during the first 30 operating days of a new school year, or until a new eligibility determination is made, whichever is first. </w:t>
      </w:r>
    </w:p>
    <w:p w:rsidR="00913D2B" w:rsidRPr="00282486" w:rsidRDefault="00913D2B" w:rsidP="00524962">
      <w:pPr>
        <w:ind w:left="1440" w:firstLine="720"/>
        <w:rPr>
          <w:szCs w:val="24"/>
        </w:rPr>
      </w:pPr>
    </w:p>
    <w:p w:rsidR="00DE7403" w:rsidRDefault="00913D2B" w:rsidP="00524962">
      <w:pPr>
        <w:pStyle w:val="ListParagraph"/>
        <w:numPr>
          <w:ilvl w:val="0"/>
          <w:numId w:val="24"/>
        </w:numPr>
        <w:ind w:left="1440"/>
        <w:rPr>
          <w:szCs w:val="24"/>
        </w:rPr>
      </w:pPr>
      <w:r w:rsidRPr="00EB391A">
        <w:rPr>
          <w:szCs w:val="24"/>
        </w:rPr>
        <w:t xml:space="preserve">Students transferring from a Community Eligibility Provision (CEP) or Provision 2 (P2) participating school to a non-participating school </w:t>
      </w:r>
      <w:r w:rsidRPr="00EB391A">
        <w:rPr>
          <w:b/>
          <w:szCs w:val="24"/>
        </w:rPr>
        <w:t>MUST</w:t>
      </w:r>
      <w:r w:rsidRPr="00EB391A">
        <w:rPr>
          <w:szCs w:val="24"/>
        </w:rPr>
        <w:t xml:space="preserve"> be provided 30 days free eligibility or until a new eligibility determination is made, whichever comes first.</w:t>
      </w:r>
    </w:p>
    <w:p w:rsidR="00DE7403" w:rsidRPr="00DE7403" w:rsidRDefault="00DE7403" w:rsidP="00DE7403">
      <w:pPr>
        <w:pStyle w:val="ListParagraph"/>
        <w:rPr>
          <w:szCs w:val="24"/>
        </w:rPr>
      </w:pPr>
    </w:p>
    <w:p w:rsidR="00913D2B" w:rsidRPr="00EB391A" w:rsidRDefault="00913D2B" w:rsidP="00524962">
      <w:pPr>
        <w:pStyle w:val="ListParagraph"/>
        <w:numPr>
          <w:ilvl w:val="0"/>
          <w:numId w:val="24"/>
        </w:numPr>
        <w:ind w:left="1440"/>
        <w:rPr>
          <w:szCs w:val="24"/>
        </w:rPr>
      </w:pPr>
      <w:r w:rsidRPr="00EB391A">
        <w:rPr>
          <w:szCs w:val="24"/>
        </w:rPr>
        <w:t xml:space="preserve">SFAs should accept the free and </w:t>
      </w:r>
      <w:proofErr w:type="gramStart"/>
      <w:r w:rsidRPr="00EB391A">
        <w:rPr>
          <w:szCs w:val="24"/>
        </w:rPr>
        <w:t>reduced price</w:t>
      </w:r>
      <w:proofErr w:type="gramEnd"/>
      <w:r w:rsidRPr="00EB391A">
        <w:rPr>
          <w:szCs w:val="24"/>
        </w:rPr>
        <w:t xml:space="preserve"> eligibility from transfer students. </w:t>
      </w:r>
    </w:p>
    <w:p w:rsidR="00913D2B" w:rsidRPr="00282486" w:rsidRDefault="00913D2B" w:rsidP="00524962">
      <w:pPr>
        <w:pStyle w:val="ListParagraph"/>
        <w:ind w:left="1440"/>
        <w:rPr>
          <w:szCs w:val="24"/>
        </w:rPr>
      </w:pPr>
    </w:p>
    <w:p w:rsidR="00DE7403" w:rsidRDefault="00913D2B" w:rsidP="00524962">
      <w:pPr>
        <w:pStyle w:val="ListParagraph"/>
        <w:numPr>
          <w:ilvl w:val="0"/>
          <w:numId w:val="24"/>
        </w:numPr>
        <w:ind w:left="1440"/>
        <w:rPr>
          <w:szCs w:val="24"/>
        </w:rPr>
      </w:pPr>
      <w:r w:rsidRPr="00EB391A">
        <w:rPr>
          <w:szCs w:val="24"/>
        </w:rPr>
        <w:t>SFAs should maximize the use of CEP and P2 where appropriate.</w:t>
      </w:r>
    </w:p>
    <w:p w:rsidR="00DE7403" w:rsidRPr="00DE7403" w:rsidRDefault="00DE7403" w:rsidP="00DE7403">
      <w:pPr>
        <w:pStyle w:val="ListParagraph"/>
        <w:rPr>
          <w:szCs w:val="24"/>
        </w:rPr>
      </w:pPr>
    </w:p>
    <w:p w:rsidR="00DE7403" w:rsidRDefault="00913D2B" w:rsidP="00DE7403">
      <w:pPr>
        <w:pStyle w:val="ListParagraph"/>
        <w:numPr>
          <w:ilvl w:val="0"/>
          <w:numId w:val="24"/>
        </w:numPr>
        <w:ind w:left="1440"/>
        <w:rPr>
          <w:szCs w:val="24"/>
        </w:rPr>
      </w:pPr>
      <w:r w:rsidRPr="00EB391A">
        <w:rPr>
          <w:szCs w:val="24"/>
        </w:rPr>
        <w:t>At the discretion of the SFA,</w:t>
      </w:r>
      <w:r w:rsidR="000E1626" w:rsidRPr="00EB391A">
        <w:rPr>
          <w:szCs w:val="24"/>
        </w:rPr>
        <w:t xml:space="preserve"> the</w:t>
      </w:r>
      <w:r w:rsidRPr="00EB391A">
        <w:rPr>
          <w:szCs w:val="24"/>
        </w:rPr>
        <w:t xml:space="preserve"> non-profit school food service account funds may be used to lower or eliminate the </w:t>
      </w:r>
      <w:proofErr w:type="gramStart"/>
      <w:r w:rsidRPr="00EB391A">
        <w:rPr>
          <w:szCs w:val="24"/>
        </w:rPr>
        <w:t>reduced price</w:t>
      </w:r>
      <w:proofErr w:type="gramEnd"/>
      <w:r w:rsidRPr="00EB391A">
        <w:rPr>
          <w:szCs w:val="24"/>
        </w:rPr>
        <w:t xml:space="preserve"> meal cost to the student.</w:t>
      </w:r>
      <w:bookmarkStart w:id="0" w:name="_Hlk480286362"/>
    </w:p>
    <w:p w:rsidR="00DE7403" w:rsidRPr="00DE7403" w:rsidRDefault="00DE7403" w:rsidP="00DE7403">
      <w:pPr>
        <w:pStyle w:val="ListParagraph"/>
        <w:rPr>
          <w:szCs w:val="24"/>
        </w:rPr>
      </w:pPr>
    </w:p>
    <w:p w:rsidR="00DE7403" w:rsidRDefault="009244D5" w:rsidP="00121651">
      <w:pPr>
        <w:ind w:firstLine="720"/>
        <w:rPr>
          <w:szCs w:val="24"/>
        </w:rPr>
      </w:pPr>
      <w:r w:rsidRPr="00DE7403">
        <w:rPr>
          <w:szCs w:val="24"/>
        </w:rPr>
        <w:t xml:space="preserve">The Prohibition Against </w:t>
      </w:r>
      <w:r w:rsidR="00845509">
        <w:rPr>
          <w:szCs w:val="24"/>
        </w:rPr>
        <w:t>M</w:t>
      </w:r>
      <w:r w:rsidRPr="00DE7403">
        <w:rPr>
          <w:szCs w:val="24"/>
        </w:rPr>
        <w:t xml:space="preserve">eal Shaming </w:t>
      </w:r>
      <w:r w:rsidR="009E6601" w:rsidRPr="00DE7403">
        <w:rPr>
          <w:szCs w:val="24"/>
        </w:rPr>
        <w:t>legislation does not intend to allow for the unlimited accrual of debt. SFAs must include a clear explanation in their plan describing the collection procedures that will be implemented to recoup unpaid meal charge</w:t>
      </w:r>
      <w:bookmarkStart w:id="1" w:name="_GoBack"/>
      <w:bookmarkEnd w:id="1"/>
      <w:r w:rsidR="009E6601" w:rsidRPr="00DE7403">
        <w:rPr>
          <w:szCs w:val="24"/>
        </w:rPr>
        <w:t>s. The SFAs procedures shall be directed to the parent or guardian and if possible should provide repayment options.  SFAs cannot use a debt collector as defined in section eight hundred three of the federal consumer credit protection act, 15 U.S.C. Sec. 1692a to engage in collection activities on behalf of the SFA.   The SFA must also ensure that the SFA’s non-profit foodservice account is reimbursed for all outstanding meal charges by no later than June 30</w:t>
      </w:r>
      <w:r w:rsidR="009E6601" w:rsidRPr="00DE7403">
        <w:rPr>
          <w:szCs w:val="24"/>
          <w:vertAlign w:val="superscript"/>
        </w:rPr>
        <w:t>th</w:t>
      </w:r>
      <w:r w:rsidR="009E6601" w:rsidRPr="00DE7403">
        <w:rPr>
          <w:szCs w:val="24"/>
        </w:rPr>
        <w:t xml:space="preserve"> of each school year.</w:t>
      </w:r>
    </w:p>
    <w:p w:rsidR="00DE7403" w:rsidRDefault="00DE7403" w:rsidP="00121651">
      <w:pPr>
        <w:ind w:firstLine="720"/>
        <w:rPr>
          <w:szCs w:val="24"/>
        </w:rPr>
      </w:pPr>
    </w:p>
    <w:p w:rsidR="009E6601" w:rsidRDefault="009E6601" w:rsidP="00121651">
      <w:pPr>
        <w:ind w:firstLine="720"/>
        <w:rPr>
          <w:szCs w:val="24"/>
        </w:rPr>
      </w:pPr>
      <w:r w:rsidRPr="00282486">
        <w:rPr>
          <w:szCs w:val="24"/>
        </w:rPr>
        <w:t>Funds used to reimburse the foodservice account must be taken from a non-federal source such as the school</w:t>
      </w:r>
      <w:r w:rsidR="00666B21">
        <w:rPr>
          <w:szCs w:val="24"/>
        </w:rPr>
        <w:t xml:space="preserve">’s </w:t>
      </w:r>
      <w:r w:rsidRPr="00282486">
        <w:rPr>
          <w:szCs w:val="24"/>
        </w:rPr>
        <w:t xml:space="preserve">general fund. All funds recouped after the non-profit foodservice account is made whole should be deposited into the general fund or other account used to replenish the school foodservice account. </w:t>
      </w:r>
      <w:r>
        <w:rPr>
          <w:szCs w:val="24"/>
        </w:rPr>
        <w:t xml:space="preserve">The SFA must maintain adequate documentation to substantiate the transfer of funds for </w:t>
      </w:r>
      <w:r w:rsidRPr="00282486">
        <w:rPr>
          <w:szCs w:val="24"/>
        </w:rPr>
        <w:t>the equivalent of all unpaid meal debt to the school food service account each year.</w:t>
      </w:r>
    </w:p>
    <w:p w:rsidR="009E6601" w:rsidRDefault="009E6601" w:rsidP="00262FAF">
      <w:pPr>
        <w:rPr>
          <w:szCs w:val="24"/>
        </w:rPr>
      </w:pPr>
    </w:p>
    <w:p w:rsidR="00DE7403" w:rsidRDefault="00466A77" w:rsidP="00DE7403">
      <w:pPr>
        <w:ind w:firstLine="720"/>
        <w:rPr>
          <w:szCs w:val="24"/>
        </w:rPr>
      </w:pPr>
      <w:r w:rsidRPr="00282486">
        <w:rPr>
          <w:szCs w:val="24"/>
        </w:rPr>
        <w:t>For additional guidance</w:t>
      </w:r>
      <w:r w:rsidR="00437AEE" w:rsidRPr="00282486">
        <w:rPr>
          <w:szCs w:val="24"/>
        </w:rPr>
        <w:t xml:space="preserve">, refer to </w:t>
      </w:r>
      <w:r w:rsidRPr="00282486">
        <w:rPr>
          <w:szCs w:val="24"/>
        </w:rPr>
        <w:t xml:space="preserve">USDA’s web page “School Meals – Unpaid Meal Charges” at </w:t>
      </w:r>
      <w:hyperlink r:id="rId9" w:history="1">
        <w:r w:rsidRPr="00282486">
          <w:rPr>
            <w:rStyle w:val="Hyperlink"/>
            <w:szCs w:val="24"/>
          </w:rPr>
          <w:t>https://www.fns.usda.gov/school-meals/unpaid-meal-charges</w:t>
        </w:r>
      </w:hyperlink>
      <w:bookmarkEnd w:id="0"/>
      <w:r w:rsidRPr="00282486">
        <w:rPr>
          <w:szCs w:val="24"/>
        </w:rPr>
        <w:t>.</w:t>
      </w:r>
    </w:p>
    <w:p w:rsidR="00DE7403" w:rsidRDefault="00DE7403" w:rsidP="00DE7403"/>
    <w:p w:rsidR="00B14947" w:rsidRPr="00DE7403" w:rsidRDefault="00B14947" w:rsidP="00DE7403">
      <w:pPr>
        <w:rPr>
          <w:b/>
        </w:rPr>
      </w:pPr>
      <w:r w:rsidRPr="00DE7403">
        <w:rPr>
          <w:b/>
        </w:rPr>
        <w:t>Unpaid Meal Charges Policy Guidance</w:t>
      </w:r>
    </w:p>
    <w:p w:rsidR="00B14947" w:rsidRPr="00282486" w:rsidRDefault="00845509" w:rsidP="00B14947">
      <w:pPr>
        <w:numPr>
          <w:ilvl w:val="0"/>
          <w:numId w:val="8"/>
        </w:numPr>
        <w:rPr>
          <w:szCs w:val="24"/>
          <w:lang w:val="en"/>
        </w:rPr>
      </w:pPr>
      <w:hyperlink r:id="rId10" w:history="1">
        <w:r w:rsidR="00B14947" w:rsidRPr="00282486">
          <w:rPr>
            <w:rStyle w:val="Hyperlink"/>
            <w:szCs w:val="24"/>
            <w:lang w:val="en"/>
          </w:rPr>
          <w:t>SP 23-2017:</w:t>
        </w:r>
      </w:hyperlink>
      <w:r w:rsidR="00B14947" w:rsidRPr="00282486">
        <w:rPr>
          <w:szCs w:val="24"/>
          <w:lang w:val="en"/>
        </w:rPr>
        <w:t xml:space="preserve"> Unpaid Meal Charges: Guidance and Q&amp;A</w:t>
      </w:r>
    </w:p>
    <w:p w:rsidR="00B14947" w:rsidRPr="00282486" w:rsidRDefault="00845509" w:rsidP="00B14947">
      <w:pPr>
        <w:numPr>
          <w:ilvl w:val="0"/>
          <w:numId w:val="8"/>
        </w:numPr>
        <w:rPr>
          <w:szCs w:val="24"/>
          <w:lang w:val="en"/>
        </w:rPr>
      </w:pPr>
      <w:hyperlink r:id="rId11" w:history="1">
        <w:r w:rsidR="00B14947" w:rsidRPr="00282486">
          <w:rPr>
            <w:rStyle w:val="Hyperlink"/>
            <w:szCs w:val="24"/>
            <w:lang w:val="en"/>
          </w:rPr>
          <w:t>SP 47-2016</w:t>
        </w:r>
      </w:hyperlink>
      <w:r w:rsidR="00B14947" w:rsidRPr="00282486">
        <w:rPr>
          <w:szCs w:val="24"/>
          <w:lang w:val="en"/>
        </w:rPr>
        <w:t>: Unpaid Meal Charges: Clarification on Collection of Delinquent Meal Payments</w:t>
      </w:r>
    </w:p>
    <w:p w:rsidR="00B14947" w:rsidRPr="00282486" w:rsidRDefault="00845509" w:rsidP="00B14947">
      <w:pPr>
        <w:numPr>
          <w:ilvl w:val="0"/>
          <w:numId w:val="8"/>
        </w:numPr>
        <w:rPr>
          <w:szCs w:val="24"/>
          <w:lang w:val="en"/>
        </w:rPr>
      </w:pPr>
      <w:hyperlink r:id="rId12" w:history="1">
        <w:r w:rsidR="00B14947" w:rsidRPr="00282486">
          <w:rPr>
            <w:rStyle w:val="Hyperlink"/>
            <w:szCs w:val="24"/>
            <w:lang w:val="en"/>
          </w:rPr>
          <w:t>SP 46-2016</w:t>
        </w:r>
      </w:hyperlink>
      <w:r w:rsidR="00B14947" w:rsidRPr="00282486">
        <w:rPr>
          <w:szCs w:val="24"/>
          <w:lang w:val="en"/>
        </w:rPr>
        <w:t>: Unpaid Meal Charges: Local Meal Charge Policies</w:t>
      </w:r>
    </w:p>
    <w:p w:rsidR="00B14947" w:rsidRPr="00282486" w:rsidRDefault="00B14947" w:rsidP="00B14947">
      <w:pPr>
        <w:ind w:left="360"/>
        <w:rPr>
          <w:szCs w:val="24"/>
          <w:lang w:val="en"/>
        </w:rPr>
      </w:pPr>
    </w:p>
    <w:p w:rsidR="00B14947" w:rsidRPr="00282486" w:rsidRDefault="00B14947" w:rsidP="00405744">
      <w:pPr>
        <w:pStyle w:val="Heading1"/>
      </w:pPr>
      <w:r w:rsidRPr="00282486">
        <w:t>Other Relevant Policy Guidance</w:t>
      </w:r>
    </w:p>
    <w:p w:rsidR="00B14947" w:rsidRPr="00282486" w:rsidRDefault="00845509" w:rsidP="00B14947">
      <w:pPr>
        <w:numPr>
          <w:ilvl w:val="0"/>
          <w:numId w:val="9"/>
        </w:numPr>
        <w:rPr>
          <w:szCs w:val="24"/>
          <w:lang w:val="en"/>
        </w:rPr>
      </w:pPr>
      <w:hyperlink r:id="rId13" w:history="1">
        <w:r w:rsidR="00B14947" w:rsidRPr="00282486">
          <w:rPr>
            <w:rStyle w:val="Hyperlink"/>
            <w:szCs w:val="24"/>
            <w:lang w:val="en"/>
          </w:rPr>
          <w:t>SP 51-2016</w:t>
        </w:r>
      </w:hyperlink>
      <w:r w:rsidR="00B14947" w:rsidRPr="00282486">
        <w:rPr>
          <w:szCs w:val="24"/>
          <w:lang w:val="en"/>
        </w:rPr>
        <w:t>: Ensuring Year-long Eligibility in the School Lunch and Breakfast Programs</w:t>
      </w:r>
    </w:p>
    <w:p w:rsidR="00B14947" w:rsidRPr="00282486" w:rsidRDefault="00845509" w:rsidP="00B14947">
      <w:pPr>
        <w:numPr>
          <w:ilvl w:val="0"/>
          <w:numId w:val="9"/>
        </w:numPr>
        <w:rPr>
          <w:szCs w:val="24"/>
          <w:lang w:val="en"/>
        </w:rPr>
      </w:pPr>
      <w:hyperlink r:id="rId14" w:history="1">
        <w:r w:rsidR="00B14947" w:rsidRPr="00282486">
          <w:rPr>
            <w:rStyle w:val="Hyperlink"/>
            <w:szCs w:val="24"/>
            <w:lang w:val="en"/>
          </w:rPr>
          <w:t>SP 43-2016:</w:t>
        </w:r>
      </w:hyperlink>
      <w:r w:rsidR="00B14947" w:rsidRPr="00282486">
        <w:rPr>
          <w:szCs w:val="24"/>
          <w:lang w:val="en"/>
        </w:rPr>
        <w:t xml:space="preserve"> Ensuring Access to Free and </w:t>
      </w:r>
      <w:proofErr w:type="gramStart"/>
      <w:r w:rsidR="00B14947" w:rsidRPr="00282486">
        <w:rPr>
          <w:szCs w:val="24"/>
          <w:lang w:val="en"/>
        </w:rPr>
        <w:t>Reduced Price</w:t>
      </w:r>
      <w:proofErr w:type="gramEnd"/>
      <w:r w:rsidR="00B14947" w:rsidRPr="00282486">
        <w:rPr>
          <w:szCs w:val="24"/>
          <w:lang w:val="en"/>
        </w:rPr>
        <w:t xml:space="preserve"> School Meals for Low-Income Students</w:t>
      </w:r>
    </w:p>
    <w:p w:rsidR="00B14947" w:rsidRPr="00282486" w:rsidRDefault="00845509" w:rsidP="00B14947">
      <w:pPr>
        <w:numPr>
          <w:ilvl w:val="0"/>
          <w:numId w:val="9"/>
        </w:numPr>
        <w:rPr>
          <w:szCs w:val="24"/>
          <w:lang w:val="en"/>
        </w:rPr>
      </w:pPr>
      <w:hyperlink r:id="rId15" w:history="1">
        <w:r w:rsidR="00B14947" w:rsidRPr="00282486">
          <w:rPr>
            <w:rStyle w:val="Hyperlink"/>
            <w:szCs w:val="24"/>
            <w:lang w:val="en"/>
          </w:rPr>
          <w:t>SP 37-2016</w:t>
        </w:r>
      </w:hyperlink>
      <w:r w:rsidR="00B14947" w:rsidRPr="00282486">
        <w:rPr>
          <w:szCs w:val="24"/>
          <w:lang w:val="en"/>
        </w:rPr>
        <w:t xml:space="preserve">: Meaningful Access for Persons </w:t>
      </w:r>
      <w:proofErr w:type="gramStart"/>
      <w:r w:rsidR="00B14947" w:rsidRPr="00282486">
        <w:rPr>
          <w:szCs w:val="24"/>
          <w:lang w:val="en"/>
        </w:rPr>
        <w:t>With</w:t>
      </w:r>
      <w:proofErr w:type="gramEnd"/>
      <w:r w:rsidR="00B14947" w:rsidRPr="00282486">
        <w:rPr>
          <w:szCs w:val="24"/>
          <w:lang w:val="en"/>
        </w:rPr>
        <w:t xml:space="preserve"> Limited English Proficiency (LEP) in the School Meal Programs: Guidance and Q&amp;As</w:t>
      </w:r>
    </w:p>
    <w:p w:rsidR="00B14947" w:rsidRPr="00282486" w:rsidRDefault="00845509" w:rsidP="00B14947">
      <w:pPr>
        <w:numPr>
          <w:ilvl w:val="0"/>
          <w:numId w:val="9"/>
        </w:numPr>
        <w:rPr>
          <w:szCs w:val="24"/>
          <w:lang w:val="en"/>
        </w:rPr>
      </w:pPr>
      <w:hyperlink r:id="rId16" w:history="1">
        <w:r w:rsidR="00B14947" w:rsidRPr="00282486">
          <w:rPr>
            <w:rStyle w:val="Hyperlink"/>
            <w:szCs w:val="24"/>
            <w:lang w:val="en"/>
          </w:rPr>
          <w:t>SP 51-2014</w:t>
        </w:r>
      </w:hyperlink>
      <w:r w:rsidR="00B14947" w:rsidRPr="00282486">
        <w:rPr>
          <w:szCs w:val="24"/>
          <w:lang w:val="en"/>
        </w:rPr>
        <w:t>: Eligibility Effective Date for Directly Certified Students</w:t>
      </w:r>
    </w:p>
    <w:p w:rsidR="00B14947" w:rsidRPr="00282486" w:rsidRDefault="00845509" w:rsidP="00B14947">
      <w:pPr>
        <w:numPr>
          <w:ilvl w:val="0"/>
          <w:numId w:val="9"/>
        </w:numPr>
        <w:rPr>
          <w:szCs w:val="24"/>
          <w:lang w:val="en"/>
        </w:rPr>
      </w:pPr>
      <w:hyperlink r:id="rId17" w:history="1">
        <w:r w:rsidR="00B14947" w:rsidRPr="00282486">
          <w:rPr>
            <w:rStyle w:val="Hyperlink"/>
            <w:szCs w:val="24"/>
            <w:lang w:val="en"/>
          </w:rPr>
          <w:t>SP 17-2014</w:t>
        </w:r>
      </w:hyperlink>
      <w:r w:rsidR="00B14947" w:rsidRPr="00282486">
        <w:rPr>
          <w:szCs w:val="24"/>
          <w:lang w:val="en"/>
        </w:rPr>
        <w:t>: Discretionary Elimination of Reduced Price Charges in the School Meal Programs</w:t>
      </w:r>
    </w:p>
    <w:p w:rsidR="00B14947" w:rsidRPr="00282486" w:rsidRDefault="00845509" w:rsidP="00B14947">
      <w:pPr>
        <w:numPr>
          <w:ilvl w:val="0"/>
          <w:numId w:val="9"/>
        </w:numPr>
        <w:rPr>
          <w:szCs w:val="24"/>
          <w:lang w:val="en"/>
        </w:rPr>
      </w:pPr>
      <w:hyperlink r:id="rId18" w:history="1">
        <w:r w:rsidR="00B14947" w:rsidRPr="00282486">
          <w:rPr>
            <w:rStyle w:val="Hyperlink"/>
            <w:szCs w:val="24"/>
            <w:lang w:val="en"/>
          </w:rPr>
          <w:t>SP 11 CACFP 06 SFSP 11-2011</w:t>
        </w:r>
      </w:hyperlink>
      <w:r w:rsidR="00B14947" w:rsidRPr="00282486">
        <w:rPr>
          <w:szCs w:val="24"/>
          <w:lang w:val="en"/>
        </w:rPr>
        <w:t xml:space="preserve">: Effective Date of Free or </w:t>
      </w:r>
      <w:proofErr w:type="gramStart"/>
      <w:r w:rsidR="00B14947" w:rsidRPr="00282486">
        <w:rPr>
          <w:szCs w:val="24"/>
          <w:lang w:val="en"/>
        </w:rPr>
        <w:t>Reduced Price</w:t>
      </w:r>
      <w:proofErr w:type="gramEnd"/>
      <w:r w:rsidR="00B14947" w:rsidRPr="00282486">
        <w:rPr>
          <w:szCs w:val="24"/>
          <w:lang w:val="en"/>
        </w:rPr>
        <w:t xml:space="preserve"> Meal Eligibility Determinations</w:t>
      </w:r>
    </w:p>
    <w:p w:rsidR="00B14947" w:rsidRPr="00282486" w:rsidRDefault="00845509" w:rsidP="00B14947">
      <w:pPr>
        <w:numPr>
          <w:ilvl w:val="0"/>
          <w:numId w:val="9"/>
        </w:numPr>
        <w:rPr>
          <w:szCs w:val="24"/>
          <w:lang w:val="en"/>
        </w:rPr>
      </w:pPr>
      <w:hyperlink r:id="rId19" w:history="1">
        <w:r w:rsidR="00B14947" w:rsidRPr="00282486">
          <w:rPr>
            <w:rStyle w:val="Hyperlink"/>
            <w:szCs w:val="24"/>
            <w:lang w:val="en"/>
          </w:rPr>
          <w:t>FNS Instruction 113-1</w:t>
        </w:r>
      </w:hyperlink>
      <w:r w:rsidR="00B14947" w:rsidRPr="00282486">
        <w:rPr>
          <w:szCs w:val="24"/>
          <w:lang w:val="en"/>
        </w:rPr>
        <w:t>: Civil Rights Compliance and Enforcement – Nutrition Programs and Activities</w:t>
      </w:r>
    </w:p>
    <w:p w:rsidR="00B14947" w:rsidRPr="00282486" w:rsidRDefault="00B14947" w:rsidP="00B14947">
      <w:pPr>
        <w:ind w:left="360"/>
        <w:rPr>
          <w:szCs w:val="24"/>
          <w:lang w:val="en"/>
        </w:rPr>
      </w:pPr>
    </w:p>
    <w:p w:rsidR="00B14947" w:rsidRPr="00282486" w:rsidRDefault="00B14947" w:rsidP="00405744">
      <w:pPr>
        <w:pStyle w:val="Heading1"/>
      </w:pPr>
      <w:r w:rsidRPr="00282486">
        <w:t>Handbooks and Guides</w:t>
      </w:r>
    </w:p>
    <w:p w:rsidR="00B14947" w:rsidRPr="00282486" w:rsidRDefault="00845509" w:rsidP="00B14947">
      <w:pPr>
        <w:numPr>
          <w:ilvl w:val="0"/>
          <w:numId w:val="10"/>
        </w:numPr>
        <w:rPr>
          <w:szCs w:val="24"/>
          <w:lang w:val="en"/>
        </w:rPr>
      </w:pPr>
      <w:hyperlink r:id="rId20" w:history="1">
        <w:r w:rsidR="00933DD8">
          <w:rPr>
            <w:rStyle w:val="Hyperlink"/>
            <w:szCs w:val="24"/>
            <w:lang w:val="en"/>
          </w:rPr>
          <w:t>2017</w:t>
        </w:r>
        <w:r w:rsidR="00B14947" w:rsidRPr="00282486">
          <w:rPr>
            <w:rStyle w:val="Hyperlink"/>
            <w:szCs w:val="24"/>
            <w:lang w:val="en"/>
          </w:rPr>
          <w:t xml:space="preserve"> Eligibility Manual for School Meals</w:t>
        </w:r>
      </w:hyperlink>
    </w:p>
    <w:p w:rsidR="00B14947" w:rsidRPr="00282486" w:rsidRDefault="00845509" w:rsidP="00B14947">
      <w:pPr>
        <w:numPr>
          <w:ilvl w:val="0"/>
          <w:numId w:val="10"/>
        </w:numPr>
        <w:rPr>
          <w:szCs w:val="24"/>
          <w:lang w:val="en"/>
        </w:rPr>
      </w:pPr>
      <w:hyperlink r:id="rId21" w:history="1">
        <w:r w:rsidR="00933DD8">
          <w:rPr>
            <w:rStyle w:val="Hyperlink"/>
            <w:szCs w:val="24"/>
            <w:lang w:val="en"/>
          </w:rPr>
          <w:t>2017</w:t>
        </w:r>
        <w:r w:rsidR="00B14947" w:rsidRPr="00282486">
          <w:rPr>
            <w:rStyle w:val="Hyperlink"/>
            <w:szCs w:val="24"/>
            <w:lang w:val="en"/>
          </w:rPr>
          <w:t xml:space="preserve"> Overcoming the Unpaid Meal Challenge: Proven Strategies from Our Nation’s Schools</w:t>
        </w:r>
      </w:hyperlink>
    </w:p>
    <w:p w:rsidR="00B14947" w:rsidRPr="00282486" w:rsidRDefault="00B14947" w:rsidP="00B14947">
      <w:pPr>
        <w:rPr>
          <w:b/>
          <w:bCs/>
          <w:szCs w:val="24"/>
          <w:lang w:val="en"/>
        </w:rPr>
      </w:pPr>
    </w:p>
    <w:p w:rsidR="00B14947" w:rsidRPr="00282486" w:rsidRDefault="00B14947" w:rsidP="00405744">
      <w:pPr>
        <w:pStyle w:val="Heading1"/>
      </w:pPr>
      <w:r w:rsidRPr="00282486">
        <w:t>Presentations</w:t>
      </w:r>
    </w:p>
    <w:p w:rsidR="00B14947" w:rsidRPr="00282486" w:rsidRDefault="00845509" w:rsidP="00B14947">
      <w:pPr>
        <w:numPr>
          <w:ilvl w:val="0"/>
          <w:numId w:val="11"/>
        </w:numPr>
        <w:rPr>
          <w:szCs w:val="24"/>
          <w:lang w:val="en"/>
        </w:rPr>
      </w:pPr>
      <w:hyperlink r:id="rId22" w:history="1">
        <w:r w:rsidR="00B14947" w:rsidRPr="00282486">
          <w:rPr>
            <w:rStyle w:val="Hyperlink"/>
            <w:szCs w:val="24"/>
            <w:lang w:val="en"/>
          </w:rPr>
          <w:t>Coping with Unpaid Meal Charges (July 2016)</w:t>
        </w:r>
      </w:hyperlink>
    </w:p>
    <w:p w:rsidR="00B14947" w:rsidRPr="00282486" w:rsidRDefault="00845509" w:rsidP="00B14947">
      <w:pPr>
        <w:numPr>
          <w:ilvl w:val="0"/>
          <w:numId w:val="11"/>
        </w:numPr>
        <w:rPr>
          <w:szCs w:val="24"/>
          <w:lang w:val="en"/>
        </w:rPr>
      </w:pPr>
      <w:hyperlink r:id="rId23" w:history="1">
        <w:r w:rsidR="00B14947" w:rsidRPr="00282486">
          <w:rPr>
            <w:rStyle w:val="Hyperlink"/>
            <w:szCs w:val="24"/>
            <w:lang w:val="en"/>
          </w:rPr>
          <w:t>The Challenges of Unpaid Meals: Proven Strategies from Our Nation’s Schools (February 2016)</w:t>
        </w:r>
      </w:hyperlink>
    </w:p>
    <w:p w:rsidR="00B14947" w:rsidRPr="00282486" w:rsidRDefault="00B14947" w:rsidP="00B14947">
      <w:pPr>
        <w:ind w:left="360"/>
        <w:rPr>
          <w:szCs w:val="24"/>
          <w:lang w:val="en"/>
        </w:rPr>
      </w:pPr>
    </w:p>
    <w:p w:rsidR="00B14947" w:rsidRPr="00282486" w:rsidRDefault="00B14947" w:rsidP="00405744">
      <w:pPr>
        <w:pStyle w:val="Heading1"/>
      </w:pPr>
      <w:r w:rsidRPr="00282486">
        <w:t>Useful Links</w:t>
      </w:r>
    </w:p>
    <w:p w:rsidR="00524962" w:rsidRDefault="00524962" w:rsidP="00524962"/>
    <w:p w:rsidR="00524962" w:rsidRPr="00282486" w:rsidRDefault="00845509" w:rsidP="00524962">
      <w:pPr>
        <w:rPr>
          <w:szCs w:val="24"/>
          <w:lang w:val="en"/>
        </w:rPr>
      </w:pPr>
      <w:hyperlink r:id="rId24" w:history="1">
        <w:r w:rsidR="00524962" w:rsidRPr="00282486">
          <w:rPr>
            <w:rStyle w:val="Hyperlink"/>
            <w:szCs w:val="24"/>
            <w:lang w:val="en"/>
          </w:rPr>
          <w:t>Letter: USDA-FNS Undersecretary to Chief State School Offices - Unpaid Meal Charges</w:t>
        </w:r>
      </w:hyperlink>
    </w:p>
    <w:p w:rsidR="00524962" w:rsidRPr="00282486" w:rsidRDefault="00524962" w:rsidP="00524962">
      <w:pPr>
        <w:rPr>
          <w:b/>
          <w:bCs/>
          <w:szCs w:val="24"/>
          <w:lang w:val="en"/>
        </w:rPr>
      </w:pPr>
    </w:p>
    <w:p w:rsidR="00B14947" w:rsidRPr="00282486" w:rsidRDefault="00B14947" w:rsidP="00524962">
      <w:r w:rsidRPr="00282486">
        <w:t>Alternative Counting and Claiming Options</w:t>
      </w:r>
    </w:p>
    <w:p w:rsidR="00B14947" w:rsidRPr="00282486" w:rsidRDefault="00845509" w:rsidP="00B14947">
      <w:pPr>
        <w:numPr>
          <w:ilvl w:val="0"/>
          <w:numId w:val="12"/>
        </w:numPr>
        <w:rPr>
          <w:szCs w:val="24"/>
          <w:lang w:val="en"/>
        </w:rPr>
      </w:pPr>
      <w:hyperlink r:id="rId25" w:history="1">
        <w:r w:rsidR="00B14947" w:rsidRPr="00282486">
          <w:rPr>
            <w:rStyle w:val="Hyperlink"/>
            <w:szCs w:val="24"/>
            <w:lang w:val="en"/>
          </w:rPr>
          <w:t>Community Eligibility Provision Resource Center</w:t>
        </w:r>
      </w:hyperlink>
    </w:p>
    <w:p w:rsidR="00B14947" w:rsidRPr="00282486" w:rsidRDefault="00845509" w:rsidP="00B14947">
      <w:pPr>
        <w:numPr>
          <w:ilvl w:val="0"/>
          <w:numId w:val="12"/>
        </w:numPr>
        <w:rPr>
          <w:szCs w:val="24"/>
          <w:lang w:val="en"/>
        </w:rPr>
      </w:pPr>
      <w:hyperlink r:id="rId26" w:history="1">
        <w:r w:rsidR="00B14947" w:rsidRPr="00282486">
          <w:rPr>
            <w:rStyle w:val="Hyperlink"/>
            <w:szCs w:val="24"/>
            <w:lang w:val="en"/>
          </w:rPr>
          <w:t>School Meals - Provisions 1, 2, and 3</w:t>
        </w:r>
      </w:hyperlink>
    </w:p>
    <w:p w:rsidR="00B14947" w:rsidRPr="00282486" w:rsidRDefault="00B14947" w:rsidP="00B14947">
      <w:pPr>
        <w:rPr>
          <w:b/>
          <w:bCs/>
          <w:szCs w:val="24"/>
          <w:lang w:val="en"/>
        </w:rPr>
      </w:pPr>
    </w:p>
    <w:p w:rsidR="00B14947" w:rsidRPr="00282486" w:rsidRDefault="00B14947" w:rsidP="00524962">
      <w:r w:rsidRPr="00282486">
        <w:t>Limited English Proficiency</w:t>
      </w:r>
    </w:p>
    <w:p w:rsidR="00B14947" w:rsidRPr="00282486" w:rsidRDefault="00845509" w:rsidP="00B14947">
      <w:pPr>
        <w:numPr>
          <w:ilvl w:val="0"/>
          <w:numId w:val="13"/>
        </w:numPr>
        <w:rPr>
          <w:szCs w:val="24"/>
          <w:lang w:val="en"/>
        </w:rPr>
      </w:pPr>
      <w:hyperlink r:id="rId27" w:history="1">
        <w:r w:rsidR="00B14947" w:rsidRPr="00282486">
          <w:rPr>
            <w:rStyle w:val="Hyperlink"/>
            <w:szCs w:val="24"/>
            <w:lang w:val="en"/>
          </w:rPr>
          <w:t>FNS Limited English Proficiency Webpage</w:t>
        </w:r>
      </w:hyperlink>
    </w:p>
    <w:p w:rsidR="00B14947" w:rsidRPr="00282486" w:rsidRDefault="00845509" w:rsidP="00262FAF">
      <w:pPr>
        <w:numPr>
          <w:ilvl w:val="0"/>
          <w:numId w:val="13"/>
        </w:numPr>
        <w:rPr>
          <w:rStyle w:val="Hyperlink"/>
          <w:color w:val="auto"/>
          <w:szCs w:val="24"/>
          <w:u w:val="none"/>
          <w:lang w:val="en"/>
        </w:rPr>
      </w:pPr>
      <w:hyperlink r:id="rId28" w:history="1">
        <w:r w:rsidR="00B14947" w:rsidRPr="00282486">
          <w:rPr>
            <w:rStyle w:val="Hyperlink"/>
            <w:szCs w:val="24"/>
            <w:lang w:val="en"/>
          </w:rPr>
          <w:t>School Meals - Translated Applications</w:t>
        </w:r>
      </w:hyperlink>
    </w:p>
    <w:p w:rsidR="0074206D" w:rsidRPr="00282486" w:rsidRDefault="0074206D" w:rsidP="0074206D">
      <w:pPr>
        <w:rPr>
          <w:rStyle w:val="Hyperlink"/>
          <w:szCs w:val="24"/>
          <w:lang w:val="en"/>
        </w:rPr>
      </w:pPr>
    </w:p>
    <w:p w:rsidR="00801C7B" w:rsidRPr="007372A0" w:rsidRDefault="00845509" w:rsidP="007372A0">
      <w:pPr>
        <w:rPr>
          <w:rStyle w:val="Hyperlink"/>
          <w:color w:val="2E74B5" w:themeColor="accent5" w:themeShade="BF"/>
          <w:szCs w:val="24"/>
          <w:lang w:val="en"/>
        </w:rPr>
      </w:pPr>
      <w:hyperlink r:id="rId29" w:history="1">
        <w:r w:rsidR="00FA1AB2" w:rsidRPr="007372A0">
          <w:rPr>
            <w:rStyle w:val="Hyperlink"/>
            <w:szCs w:val="24"/>
            <w:lang w:val="en"/>
          </w:rPr>
          <w:t>NYSED Template</w:t>
        </w:r>
        <w:r w:rsidR="00E34233" w:rsidRPr="007372A0">
          <w:rPr>
            <w:rStyle w:val="Hyperlink"/>
            <w:szCs w:val="24"/>
            <w:lang w:val="en"/>
          </w:rPr>
          <w:t>: Prohibition Against Meal Shaming and Student Charge Policy</w:t>
        </w:r>
      </w:hyperlink>
    </w:p>
    <w:p w:rsidR="00801C7B" w:rsidRPr="00282486" w:rsidRDefault="00801C7B" w:rsidP="0074206D">
      <w:pPr>
        <w:rPr>
          <w:rStyle w:val="Hyperlink"/>
          <w:color w:val="2E74B5" w:themeColor="accent5" w:themeShade="BF"/>
          <w:szCs w:val="24"/>
          <w:lang w:val="en"/>
        </w:rPr>
      </w:pPr>
    </w:p>
    <w:sectPr w:rsidR="00801C7B" w:rsidRPr="00282486" w:rsidSect="00FE5F3F">
      <w:headerReference w:type="first" r:id="rId30"/>
      <w:footerReference w:type="first" r:id="rId31"/>
      <w:pgSz w:w="12240" w:h="15840" w:code="1"/>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C26" w:rsidRDefault="00203C26">
      <w:r>
        <w:separator/>
      </w:r>
    </w:p>
  </w:endnote>
  <w:endnote w:type="continuationSeparator" w:id="0">
    <w:p w:rsidR="00203C26" w:rsidRDefault="0020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5127962"/>
      <w:docPartObj>
        <w:docPartGallery w:val="Page Numbers (Bottom of Page)"/>
        <w:docPartUnique/>
      </w:docPartObj>
    </w:sdtPr>
    <w:sdtEndPr>
      <w:rPr>
        <w:noProof/>
      </w:rPr>
    </w:sdtEndPr>
    <w:sdtContent>
      <w:p w:rsidR="003418ED" w:rsidRDefault="003418ED">
        <w:pPr>
          <w:pStyle w:val="Footer"/>
          <w:jc w:val="center"/>
        </w:pPr>
        <w:r>
          <w:fldChar w:fldCharType="begin"/>
        </w:r>
        <w:r>
          <w:instrText xml:space="preserve"> PAGE   \* MERGEFORMAT </w:instrText>
        </w:r>
        <w:r>
          <w:fldChar w:fldCharType="separate"/>
        </w:r>
        <w:r w:rsidR="00203C26">
          <w:rPr>
            <w:noProof/>
          </w:rPr>
          <w:t>1</w:t>
        </w:r>
        <w:r>
          <w:rPr>
            <w:noProof/>
          </w:rPr>
          <w:fldChar w:fldCharType="end"/>
        </w:r>
      </w:p>
    </w:sdtContent>
  </w:sdt>
  <w:p w:rsidR="00511CF0" w:rsidRDefault="00511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C26" w:rsidRDefault="00203C26">
      <w:r>
        <w:separator/>
      </w:r>
    </w:p>
  </w:footnote>
  <w:footnote w:type="continuationSeparator" w:id="0">
    <w:p w:rsidR="00203C26" w:rsidRDefault="00203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179" w:rsidRPr="00524962" w:rsidRDefault="00511CF0" w:rsidP="00262FAF">
    <w:pPr>
      <w:ind w:left="1728"/>
      <w:outlineLvl w:val="0"/>
      <w:rPr>
        <w:sz w:val="16"/>
        <w:szCs w:val="19"/>
      </w:rPr>
    </w:pPr>
    <w:r w:rsidRPr="00524962">
      <w:rPr>
        <w:b/>
        <w:noProof/>
        <w:sz w:val="16"/>
        <w:szCs w:val="18"/>
      </w:rPr>
      <w:drawing>
        <wp:anchor distT="0" distB="0" distL="114300" distR="114300" simplePos="0" relativeHeight="251656704" behindDoc="0" locked="0" layoutInCell="0" allowOverlap="1" wp14:anchorId="3F776B9F" wp14:editId="63688362">
          <wp:simplePos x="0" y="0"/>
          <wp:positionH relativeFrom="page">
            <wp:posOffset>685165</wp:posOffset>
          </wp:positionH>
          <wp:positionV relativeFrom="page">
            <wp:posOffset>345440</wp:posOffset>
          </wp:positionV>
          <wp:extent cx="992505" cy="1017270"/>
          <wp:effectExtent l="0" t="0" r="0" b="0"/>
          <wp:wrapNone/>
          <wp:docPr id="3" name="Picture 3"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1017270"/>
                  </a:xfrm>
                  <a:prstGeom prst="rect">
                    <a:avLst/>
                  </a:prstGeom>
                  <a:noFill/>
                </pic:spPr>
              </pic:pic>
            </a:graphicData>
          </a:graphic>
          <wp14:sizeRelH relativeFrom="page">
            <wp14:pctWidth>0</wp14:pctWidth>
          </wp14:sizeRelH>
          <wp14:sizeRelV relativeFrom="page">
            <wp14:pctHeight>0</wp14:pctHeight>
          </wp14:sizeRelV>
        </wp:anchor>
      </w:drawing>
    </w:r>
    <w:r w:rsidR="00FE5F3F" w:rsidRPr="00524962">
      <w:rPr>
        <w:b/>
        <w:sz w:val="16"/>
        <w:szCs w:val="19"/>
      </w:rPr>
      <w:t xml:space="preserve">THE STATE EDUCATION DEPARTMENT </w:t>
    </w:r>
    <w:r w:rsidR="00FE5F3F" w:rsidRPr="00524962">
      <w:rPr>
        <w:sz w:val="16"/>
        <w:szCs w:val="19"/>
      </w:rPr>
      <w:t>/ THE UNIVER</w:t>
    </w:r>
    <w:r w:rsidR="00262FAF" w:rsidRPr="00524962">
      <w:rPr>
        <w:sz w:val="16"/>
        <w:szCs w:val="19"/>
      </w:rPr>
      <w:t xml:space="preserve">SITY OF THE STATE OF NEW YORK, </w:t>
    </w:r>
    <w:r w:rsidR="00FE5F3F" w:rsidRPr="00524962">
      <w:rPr>
        <w:sz w:val="16"/>
        <w:szCs w:val="19"/>
      </w:rPr>
      <w:t>ALBANY, NY 12234</w:t>
    </w:r>
  </w:p>
  <w:p w:rsidR="00984179" w:rsidRPr="00EE449D" w:rsidRDefault="00511CF0" w:rsidP="00984179">
    <w:pPr>
      <w:ind w:left="1680"/>
      <w:rPr>
        <w:sz w:val="20"/>
      </w:rPr>
    </w:pPr>
    <w:r>
      <w:rPr>
        <w:noProof/>
        <w:sz w:val="20"/>
      </w:rPr>
      <mc:AlternateContent>
        <mc:Choice Requires="wps">
          <w:drawing>
            <wp:anchor distT="0" distB="0" distL="114300" distR="114300" simplePos="0" relativeHeight="251657728" behindDoc="0" locked="0" layoutInCell="0" allowOverlap="1" wp14:anchorId="7488499A" wp14:editId="2B7C97E0">
              <wp:simplePos x="0" y="0"/>
              <wp:positionH relativeFrom="column">
                <wp:posOffset>1104900</wp:posOffset>
              </wp:positionH>
              <wp:positionV relativeFrom="paragraph">
                <wp:posOffset>66040</wp:posOffset>
              </wp:positionV>
              <wp:extent cx="5000625" cy="2540"/>
              <wp:effectExtent l="0" t="0" r="0" b="0"/>
              <wp:wrapNone/>
              <wp:docPr id="1" name="Line 4" desc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062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4EBDC" id="Line 4" o:spid="_x0000_s1026" alt="-"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5.2pt" to="480.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" o:allowincell="f" strokeweight=".5pt"/>
          </w:pict>
        </mc:Fallback>
      </mc:AlternateContent>
    </w:r>
  </w:p>
  <w:p w:rsidR="00984179" w:rsidRPr="00EE449D" w:rsidRDefault="00984179" w:rsidP="00A02FBA">
    <w:pPr>
      <w:spacing w:line="180" w:lineRule="exact"/>
      <w:ind w:left="2448" w:hanging="720"/>
      <w:rPr>
        <w:sz w:val="20"/>
      </w:rPr>
    </w:pPr>
    <w:r w:rsidRPr="00EE449D">
      <w:rPr>
        <w:sz w:val="20"/>
      </w:rPr>
      <w:t xml:space="preserve">Office </w:t>
    </w:r>
    <w:r w:rsidR="00524962">
      <w:rPr>
        <w:sz w:val="20"/>
      </w:rPr>
      <w:t>of P-20 Education Policy</w:t>
    </w:r>
  </w:p>
  <w:p w:rsidR="00A02FBA" w:rsidRPr="00EE449D" w:rsidRDefault="00A02FBA" w:rsidP="00A02FBA">
    <w:pPr>
      <w:spacing w:line="180" w:lineRule="exact"/>
      <w:ind w:left="2448" w:hanging="720"/>
      <w:rPr>
        <w:sz w:val="20"/>
      </w:rPr>
    </w:pPr>
    <w:r w:rsidRPr="00EE449D">
      <w:rPr>
        <w:sz w:val="20"/>
      </w:rPr>
      <w:t>Child Nutrition Program Administration</w:t>
    </w:r>
  </w:p>
  <w:p w:rsidR="00A02FBA" w:rsidRPr="00EE449D" w:rsidRDefault="00A02FBA" w:rsidP="00A02FBA">
    <w:pPr>
      <w:spacing w:line="180" w:lineRule="exact"/>
      <w:ind w:left="2448" w:hanging="720"/>
      <w:rPr>
        <w:sz w:val="20"/>
      </w:rPr>
    </w:pPr>
    <w:r w:rsidRPr="00EE449D">
      <w:rPr>
        <w:sz w:val="20"/>
      </w:rPr>
      <w:t>89 Washington Avenue, Room 375 EBA, Albany, NY 12234</w:t>
    </w:r>
  </w:p>
  <w:p w:rsidR="00A02FBA" w:rsidRPr="00EE449D" w:rsidRDefault="00A02FBA" w:rsidP="00A02FBA">
    <w:pPr>
      <w:spacing w:line="180" w:lineRule="exact"/>
      <w:ind w:left="2448" w:hanging="720"/>
      <w:rPr>
        <w:sz w:val="20"/>
      </w:rPr>
    </w:pPr>
    <w:r w:rsidRPr="00EE449D">
      <w:rPr>
        <w:sz w:val="20"/>
      </w:rPr>
      <w:t>(518) 473-8781</w:t>
    </w:r>
    <w:r w:rsidRPr="00EE449D">
      <w:rPr>
        <w:sz w:val="20"/>
      </w:rPr>
      <w:tab/>
      <w:t>Fax: (518) 473-0018</w:t>
    </w:r>
  </w:p>
  <w:p w:rsidR="0071609F" w:rsidRDefault="00845509" w:rsidP="00A02FBA">
    <w:pPr>
      <w:spacing w:line="180" w:lineRule="exact"/>
      <w:ind w:left="2448" w:hanging="720"/>
      <w:rPr>
        <w:sz w:val="20"/>
      </w:rPr>
    </w:pPr>
    <w:hyperlink r:id="rId2" w:history="1">
      <w:r w:rsidR="00524962" w:rsidRPr="00E76425">
        <w:rPr>
          <w:rStyle w:val="Hyperlink"/>
          <w:sz w:val="20"/>
        </w:rPr>
        <w:t>http://www.cn.nysed.gov</w:t>
      </w:r>
    </w:hyperlink>
  </w:p>
  <w:p w:rsidR="00524962" w:rsidRPr="00EE449D" w:rsidRDefault="00524962" w:rsidP="00A02FBA">
    <w:pPr>
      <w:spacing w:line="180" w:lineRule="exact"/>
      <w:ind w:left="2448" w:hanging="720"/>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in;height:3in" o:bullet="t"/>
    </w:pict>
  </w:numPicBullet>
  <w:numPicBullet w:numPicBulletId="1">
    <w:pict>
      <v:shape id="_x0000_i1075" type="#_x0000_t75" style="width:3in;height:3in" o:bullet="t"/>
    </w:pict>
  </w:numPicBullet>
  <w:numPicBullet w:numPicBulletId="2">
    <w:pict>
      <v:shape id="_x0000_i1076" type="#_x0000_t75" style="width:3in;height:3in" o:bullet="t"/>
    </w:pict>
  </w:numPicBullet>
  <w:numPicBullet w:numPicBulletId="3">
    <w:pict>
      <v:shape id="_x0000_i1077" type="#_x0000_t75" style="width:3in;height:3in" o:bullet="t"/>
    </w:pict>
  </w:numPicBullet>
  <w:numPicBullet w:numPicBulletId="4">
    <w:pict>
      <v:shape id="_x0000_i1078" type="#_x0000_t75" style="width:3in;height:3in" o:bullet="t"/>
    </w:pict>
  </w:numPicBullet>
  <w:numPicBullet w:numPicBulletId="5">
    <w:pict>
      <v:shape id="_x0000_i1079" type="#_x0000_t75" style="width:3in;height:3in" o:bullet="t"/>
    </w:pict>
  </w:numPicBullet>
  <w:abstractNum w:abstractNumId="0" w15:restartNumberingAfterBreak="0">
    <w:nsid w:val="00FF589B"/>
    <w:multiLevelType w:val="multilevel"/>
    <w:tmpl w:val="100AB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74341"/>
    <w:multiLevelType w:val="hybridMultilevel"/>
    <w:tmpl w:val="955C57F6"/>
    <w:lvl w:ilvl="0" w:tplc="CCA2F0E6">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B72EF2"/>
    <w:multiLevelType w:val="hybridMultilevel"/>
    <w:tmpl w:val="550C2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A460A4"/>
    <w:multiLevelType w:val="hybridMultilevel"/>
    <w:tmpl w:val="60809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166A2"/>
    <w:multiLevelType w:val="hybridMultilevel"/>
    <w:tmpl w:val="2CD65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9522A"/>
    <w:multiLevelType w:val="multilevel"/>
    <w:tmpl w:val="A4D644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0596"/>
    <w:multiLevelType w:val="hybridMultilevel"/>
    <w:tmpl w:val="FC562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D129EE"/>
    <w:multiLevelType w:val="hybridMultilevel"/>
    <w:tmpl w:val="6EB48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946C08"/>
    <w:multiLevelType w:val="hybridMultilevel"/>
    <w:tmpl w:val="61C426D4"/>
    <w:lvl w:ilvl="0" w:tplc="CE30A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C3999"/>
    <w:multiLevelType w:val="hybridMultilevel"/>
    <w:tmpl w:val="BE9C0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16EE4"/>
    <w:multiLevelType w:val="hybridMultilevel"/>
    <w:tmpl w:val="01C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F38D2"/>
    <w:multiLevelType w:val="hybridMultilevel"/>
    <w:tmpl w:val="0C7EB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D55C41"/>
    <w:multiLevelType w:val="hybridMultilevel"/>
    <w:tmpl w:val="C46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97F03"/>
    <w:multiLevelType w:val="hybridMultilevel"/>
    <w:tmpl w:val="D4344F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5ACD258C"/>
    <w:multiLevelType w:val="hybridMultilevel"/>
    <w:tmpl w:val="49C6AE5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C2D7838"/>
    <w:multiLevelType w:val="hybridMultilevel"/>
    <w:tmpl w:val="96A00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E252E"/>
    <w:multiLevelType w:val="multilevel"/>
    <w:tmpl w:val="24263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7D75F3"/>
    <w:multiLevelType w:val="multilevel"/>
    <w:tmpl w:val="84AEA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D81F59"/>
    <w:multiLevelType w:val="hybridMultilevel"/>
    <w:tmpl w:val="8334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A7FEB"/>
    <w:multiLevelType w:val="hybridMultilevel"/>
    <w:tmpl w:val="C194CCCA"/>
    <w:lvl w:ilvl="0" w:tplc="30163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441FD"/>
    <w:multiLevelType w:val="hybridMultilevel"/>
    <w:tmpl w:val="44363C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B2FEF"/>
    <w:multiLevelType w:val="singleLevel"/>
    <w:tmpl w:val="42E846D8"/>
    <w:lvl w:ilvl="0">
      <w:start w:val="4"/>
      <w:numFmt w:val="decimal"/>
      <w:lvlText w:val="%1."/>
      <w:lvlJc w:val="left"/>
      <w:pPr>
        <w:tabs>
          <w:tab w:val="num" w:pos="720"/>
        </w:tabs>
        <w:ind w:left="720" w:hanging="720"/>
      </w:pPr>
      <w:rPr>
        <w:rFonts w:hint="default"/>
      </w:rPr>
    </w:lvl>
  </w:abstractNum>
  <w:abstractNum w:abstractNumId="22" w15:restartNumberingAfterBreak="0">
    <w:nsid w:val="76EC7A86"/>
    <w:multiLevelType w:val="multilevel"/>
    <w:tmpl w:val="5BD80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450A6"/>
    <w:multiLevelType w:val="singleLevel"/>
    <w:tmpl w:val="71DEEDA4"/>
    <w:lvl w:ilvl="0">
      <w:start w:val="1"/>
      <w:numFmt w:val="decimal"/>
      <w:lvlText w:val="%1."/>
      <w:lvlJc w:val="left"/>
      <w:pPr>
        <w:tabs>
          <w:tab w:val="num" w:pos="720"/>
        </w:tabs>
        <w:ind w:left="720" w:hanging="720"/>
      </w:pPr>
      <w:rPr>
        <w:rFonts w:hint="default"/>
      </w:rPr>
    </w:lvl>
  </w:abstractNum>
  <w:abstractNum w:abstractNumId="24" w15:restartNumberingAfterBreak="0">
    <w:nsid w:val="7B6E0617"/>
    <w:multiLevelType w:val="multilevel"/>
    <w:tmpl w:val="A45CE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4545DD"/>
    <w:multiLevelType w:val="hybridMultilevel"/>
    <w:tmpl w:val="C376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8"/>
  </w:num>
  <w:num w:numId="5">
    <w:abstractNumId w:val="13"/>
  </w:num>
  <w:num w:numId="6">
    <w:abstractNumId w:val="25"/>
  </w:num>
  <w:num w:numId="7">
    <w:abstractNumId w:val="10"/>
  </w:num>
  <w:num w:numId="8">
    <w:abstractNumId w:val="0"/>
  </w:num>
  <w:num w:numId="9">
    <w:abstractNumId w:val="22"/>
  </w:num>
  <w:num w:numId="10">
    <w:abstractNumId w:val="17"/>
  </w:num>
  <w:num w:numId="11">
    <w:abstractNumId w:val="24"/>
  </w:num>
  <w:num w:numId="12">
    <w:abstractNumId w:val="5"/>
  </w:num>
  <w:num w:numId="13">
    <w:abstractNumId w:val="16"/>
  </w:num>
  <w:num w:numId="14">
    <w:abstractNumId w:val="9"/>
  </w:num>
  <w:num w:numId="15">
    <w:abstractNumId w:val="18"/>
  </w:num>
  <w:num w:numId="16">
    <w:abstractNumId w:val="3"/>
  </w:num>
  <w:num w:numId="17">
    <w:abstractNumId w:val="4"/>
  </w:num>
  <w:num w:numId="18">
    <w:abstractNumId w:val="11"/>
  </w:num>
  <w:num w:numId="19">
    <w:abstractNumId w:val="2"/>
  </w:num>
  <w:num w:numId="20">
    <w:abstractNumId w:val="1"/>
  </w:num>
  <w:num w:numId="21">
    <w:abstractNumId w:val="20"/>
  </w:num>
  <w:num w:numId="22">
    <w:abstractNumId w:val="14"/>
  </w:num>
  <w:num w:numId="23">
    <w:abstractNumId w:val="15"/>
  </w:num>
  <w:num w:numId="24">
    <w:abstractNumId w:val="12"/>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3F"/>
    <w:rsid w:val="000022F8"/>
    <w:rsid w:val="00003BBE"/>
    <w:rsid w:val="00013E0F"/>
    <w:rsid w:val="0001593C"/>
    <w:rsid w:val="0001595A"/>
    <w:rsid w:val="00017990"/>
    <w:rsid w:val="00020EFA"/>
    <w:rsid w:val="00020F77"/>
    <w:rsid w:val="00043CD2"/>
    <w:rsid w:val="00044A5B"/>
    <w:rsid w:val="0005354A"/>
    <w:rsid w:val="000552E4"/>
    <w:rsid w:val="00061238"/>
    <w:rsid w:val="0006594C"/>
    <w:rsid w:val="000726CD"/>
    <w:rsid w:val="00084965"/>
    <w:rsid w:val="000867F2"/>
    <w:rsid w:val="000872E7"/>
    <w:rsid w:val="000913A7"/>
    <w:rsid w:val="00095B2C"/>
    <w:rsid w:val="000B7117"/>
    <w:rsid w:val="000C4443"/>
    <w:rsid w:val="000D257C"/>
    <w:rsid w:val="000E00F4"/>
    <w:rsid w:val="000E1626"/>
    <w:rsid w:val="000E4EF2"/>
    <w:rsid w:val="000F40A3"/>
    <w:rsid w:val="000F4443"/>
    <w:rsid w:val="00103C7F"/>
    <w:rsid w:val="00106532"/>
    <w:rsid w:val="001118FB"/>
    <w:rsid w:val="00111ACC"/>
    <w:rsid w:val="001121E6"/>
    <w:rsid w:val="00121651"/>
    <w:rsid w:val="001255ED"/>
    <w:rsid w:val="00126EC0"/>
    <w:rsid w:val="001332BE"/>
    <w:rsid w:val="0013668C"/>
    <w:rsid w:val="0014347F"/>
    <w:rsid w:val="00144B77"/>
    <w:rsid w:val="0015179B"/>
    <w:rsid w:val="00156751"/>
    <w:rsid w:val="001569E2"/>
    <w:rsid w:val="00182CA8"/>
    <w:rsid w:val="00183B6B"/>
    <w:rsid w:val="00186672"/>
    <w:rsid w:val="0019621F"/>
    <w:rsid w:val="001C238C"/>
    <w:rsid w:val="001D0A75"/>
    <w:rsid w:val="001D212D"/>
    <w:rsid w:val="001E040D"/>
    <w:rsid w:val="001E0F89"/>
    <w:rsid w:val="001F0230"/>
    <w:rsid w:val="001F3985"/>
    <w:rsid w:val="001F6224"/>
    <w:rsid w:val="00203C26"/>
    <w:rsid w:val="0024087C"/>
    <w:rsid w:val="00241BCC"/>
    <w:rsid w:val="002462D7"/>
    <w:rsid w:val="002532A9"/>
    <w:rsid w:val="0025723A"/>
    <w:rsid w:val="00262FAF"/>
    <w:rsid w:val="00272570"/>
    <w:rsid w:val="002752F0"/>
    <w:rsid w:val="00276F99"/>
    <w:rsid w:val="00281006"/>
    <w:rsid w:val="00282486"/>
    <w:rsid w:val="0028535A"/>
    <w:rsid w:val="00286411"/>
    <w:rsid w:val="00291702"/>
    <w:rsid w:val="002954C5"/>
    <w:rsid w:val="002A295F"/>
    <w:rsid w:val="002A7BE8"/>
    <w:rsid w:val="002B361F"/>
    <w:rsid w:val="002B6E76"/>
    <w:rsid w:val="002F03B5"/>
    <w:rsid w:val="002F2217"/>
    <w:rsid w:val="002F3D8D"/>
    <w:rsid w:val="002F73A3"/>
    <w:rsid w:val="003027B7"/>
    <w:rsid w:val="00312772"/>
    <w:rsid w:val="0031369F"/>
    <w:rsid w:val="003151C8"/>
    <w:rsid w:val="003162A0"/>
    <w:rsid w:val="0031667E"/>
    <w:rsid w:val="003209C2"/>
    <w:rsid w:val="00324037"/>
    <w:rsid w:val="0033167C"/>
    <w:rsid w:val="00340DB8"/>
    <w:rsid w:val="003418ED"/>
    <w:rsid w:val="003449EF"/>
    <w:rsid w:val="003717AE"/>
    <w:rsid w:val="00372B6B"/>
    <w:rsid w:val="00375976"/>
    <w:rsid w:val="00376E1D"/>
    <w:rsid w:val="00381573"/>
    <w:rsid w:val="00382231"/>
    <w:rsid w:val="00383EED"/>
    <w:rsid w:val="00397F1B"/>
    <w:rsid w:val="003A7565"/>
    <w:rsid w:val="003D32BF"/>
    <w:rsid w:val="003E5199"/>
    <w:rsid w:val="004025E2"/>
    <w:rsid w:val="00404876"/>
    <w:rsid w:val="00404EBE"/>
    <w:rsid w:val="00405744"/>
    <w:rsid w:val="00407F3B"/>
    <w:rsid w:val="00414698"/>
    <w:rsid w:val="00421190"/>
    <w:rsid w:val="004244C1"/>
    <w:rsid w:val="00431BB0"/>
    <w:rsid w:val="00437AEE"/>
    <w:rsid w:val="00441ABC"/>
    <w:rsid w:val="004461A7"/>
    <w:rsid w:val="00450784"/>
    <w:rsid w:val="0045130E"/>
    <w:rsid w:val="004549DA"/>
    <w:rsid w:val="00454DB0"/>
    <w:rsid w:val="00457702"/>
    <w:rsid w:val="00466A77"/>
    <w:rsid w:val="004677BE"/>
    <w:rsid w:val="00483564"/>
    <w:rsid w:val="0048675C"/>
    <w:rsid w:val="00496DAF"/>
    <w:rsid w:val="004976BE"/>
    <w:rsid w:val="004C4645"/>
    <w:rsid w:val="004C4983"/>
    <w:rsid w:val="004C51EB"/>
    <w:rsid w:val="004D20D7"/>
    <w:rsid w:val="004D5F85"/>
    <w:rsid w:val="004E1C16"/>
    <w:rsid w:val="004E2466"/>
    <w:rsid w:val="00511CF0"/>
    <w:rsid w:val="0052030A"/>
    <w:rsid w:val="00524962"/>
    <w:rsid w:val="005253DF"/>
    <w:rsid w:val="00535902"/>
    <w:rsid w:val="0055110F"/>
    <w:rsid w:val="00557ED9"/>
    <w:rsid w:val="00560CDA"/>
    <w:rsid w:val="00562A85"/>
    <w:rsid w:val="00567B5D"/>
    <w:rsid w:val="00570B3D"/>
    <w:rsid w:val="005733C7"/>
    <w:rsid w:val="005761B7"/>
    <w:rsid w:val="005803A6"/>
    <w:rsid w:val="00596D54"/>
    <w:rsid w:val="005A4C91"/>
    <w:rsid w:val="005A689C"/>
    <w:rsid w:val="005B4F2E"/>
    <w:rsid w:val="005B4F89"/>
    <w:rsid w:val="005C33A4"/>
    <w:rsid w:val="005C50F6"/>
    <w:rsid w:val="005D2079"/>
    <w:rsid w:val="005E1AF6"/>
    <w:rsid w:val="005F5D16"/>
    <w:rsid w:val="006011D4"/>
    <w:rsid w:val="0061153F"/>
    <w:rsid w:val="006162A5"/>
    <w:rsid w:val="00620978"/>
    <w:rsid w:val="00634393"/>
    <w:rsid w:val="006353D3"/>
    <w:rsid w:val="00663C03"/>
    <w:rsid w:val="00666B21"/>
    <w:rsid w:val="0067595D"/>
    <w:rsid w:val="00691886"/>
    <w:rsid w:val="006966AC"/>
    <w:rsid w:val="006970C5"/>
    <w:rsid w:val="006B452A"/>
    <w:rsid w:val="006C5470"/>
    <w:rsid w:val="006C5B51"/>
    <w:rsid w:val="006D55E3"/>
    <w:rsid w:val="006E2540"/>
    <w:rsid w:val="006F37DC"/>
    <w:rsid w:val="006F4C8F"/>
    <w:rsid w:val="00707EAE"/>
    <w:rsid w:val="00711BFB"/>
    <w:rsid w:val="0071609F"/>
    <w:rsid w:val="00717A50"/>
    <w:rsid w:val="00727256"/>
    <w:rsid w:val="00734AFB"/>
    <w:rsid w:val="007372A0"/>
    <w:rsid w:val="00740D3C"/>
    <w:rsid w:val="0074206D"/>
    <w:rsid w:val="007456CD"/>
    <w:rsid w:val="007506BD"/>
    <w:rsid w:val="00755AF8"/>
    <w:rsid w:val="00762F05"/>
    <w:rsid w:val="0076768D"/>
    <w:rsid w:val="0076797D"/>
    <w:rsid w:val="0078126D"/>
    <w:rsid w:val="00786B8A"/>
    <w:rsid w:val="00790957"/>
    <w:rsid w:val="007915D5"/>
    <w:rsid w:val="00792F2F"/>
    <w:rsid w:val="007A14C8"/>
    <w:rsid w:val="007B4277"/>
    <w:rsid w:val="007B7872"/>
    <w:rsid w:val="007C0218"/>
    <w:rsid w:val="007C3497"/>
    <w:rsid w:val="007C5862"/>
    <w:rsid w:val="007C5AE7"/>
    <w:rsid w:val="007C5EA2"/>
    <w:rsid w:val="007E18C0"/>
    <w:rsid w:val="007E4DBC"/>
    <w:rsid w:val="007E679E"/>
    <w:rsid w:val="007F3895"/>
    <w:rsid w:val="00801C7B"/>
    <w:rsid w:val="00814C10"/>
    <w:rsid w:val="0081720D"/>
    <w:rsid w:val="00823E37"/>
    <w:rsid w:val="00831D5E"/>
    <w:rsid w:val="00832197"/>
    <w:rsid w:val="0084299A"/>
    <w:rsid w:val="00843CF2"/>
    <w:rsid w:val="00845509"/>
    <w:rsid w:val="0085103E"/>
    <w:rsid w:val="00852A78"/>
    <w:rsid w:val="00855A36"/>
    <w:rsid w:val="00857AAC"/>
    <w:rsid w:val="00875296"/>
    <w:rsid w:val="00883F46"/>
    <w:rsid w:val="008A0004"/>
    <w:rsid w:val="008B37AF"/>
    <w:rsid w:val="008D48B9"/>
    <w:rsid w:val="008D7160"/>
    <w:rsid w:val="008E23EA"/>
    <w:rsid w:val="008E6860"/>
    <w:rsid w:val="008E7BF9"/>
    <w:rsid w:val="00902FBB"/>
    <w:rsid w:val="0090485B"/>
    <w:rsid w:val="00906B03"/>
    <w:rsid w:val="00913D2B"/>
    <w:rsid w:val="00914F0D"/>
    <w:rsid w:val="009205F1"/>
    <w:rsid w:val="009244D5"/>
    <w:rsid w:val="00924735"/>
    <w:rsid w:val="00931493"/>
    <w:rsid w:val="00933DD8"/>
    <w:rsid w:val="00934A46"/>
    <w:rsid w:val="00935E6A"/>
    <w:rsid w:val="00963715"/>
    <w:rsid w:val="009661F2"/>
    <w:rsid w:val="00973BDC"/>
    <w:rsid w:val="00984179"/>
    <w:rsid w:val="00991E6C"/>
    <w:rsid w:val="00991FD8"/>
    <w:rsid w:val="009923D4"/>
    <w:rsid w:val="009956BF"/>
    <w:rsid w:val="00996CF6"/>
    <w:rsid w:val="009D1295"/>
    <w:rsid w:val="009D2207"/>
    <w:rsid w:val="009D59BD"/>
    <w:rsid w:val="009E439A"/>
    <w:rsid w:val="009E6601"/>
    <w:rsid w:val="00A0183B"/>
    <w:rsid w:val="00A02FBA"/>
    <w:rsid w:val="00A40B7E"/>
    <w:rsid w:val="00A41AB9"/>
    <w:rsid w:val="00A4449C"/>
    <w:rsid w:val="00A51595"/>
    <w:rsid w:val="00A60062"/>
    <w:rsid w:val="00A60556"/>
    <w:rsid w:val="00A6168B"/>
    <w:rsid w:val="00A76D72"/>
    <w:rsid w:val="00A77468"/>
    <w:rsid w:val="00A859D7"/>
    <w:rsid w:val="00A95414"/>
    <w:rsid w:val="00AB1476"/>
    <w:rsid w:val="00AB6E98"/>
    <w:rsid w:val="00AC3A92"/>
    <w:rsid w:val="00AD0F1B"/>
    <w:rsid w:val="00AD5952"/>
    <w:rsid w:val="00AF4230"/>
    <w:rsid w:val="00B00A27"/>
    <w:rsid w:val="00B0785A"/>
    <w:rsid w:val="00B1146D"/>
    <w:rsid w:val="00B14947"/>
    <w:rsid w:val="00B17BAA"/>
    <w:rsid w:val="00B230A4"/>
    <w:rsid w:val="00B3385B"/>
    <w:rsid w:val="00B37AD2"/>
    <w:rsid w:val="00B44958"/>
    <w:rsid w:val="00B61C1F"/>
    <w:rsid w:val="00B744C9"/>
    <w:rsid w:val="00B8591E"/>
    <w:rsid w:val="00B9006A"/>
    <w:rsid w:val="00B95435"/>
    <w:rsid w:val="00B97FFC"/>
    <w:rsid w:val="00BA36D1"/>
    <w:rsid w:val="00BB1E34"/>
    <w:rsid w:val="00BB6FA7"/>
    <w:rsid w:val="00BC30CC"/>
    <w:rsid w:val="00BC5E24"/>
    <w:rsid w:val="00BC6DA6"/>
    <w:rsid w:val="00BC6F8B"/>
    <w:rsid w:val="00BD02C0"/>
    <w:rsid w:val="00BE7FDE"/>
    <w:rsid w:val="00BF0B0E"/>
    <w:rsid w:val="00BF5380"/>
    <w:rsid w:val="00BF6058"/>
    <w:rsid w:val="00C0082F"/>
    <w:rsid w:val="00C10D7A"/>
    <w:rsid w:val="00C23654"/>
    <w:rsid w:val="00C27185"/>
    <w:rsid w:val="00C276CE"/>
    <w:rsid w:val="00C34888"/>
    <w:rsid w:val="00C35A56"/>
    <w:rsid w:val="00C44972"/>
    <w:rsid w:val="00C46ABA"/>
    <w:rsid w:val="00C61CEF"/>
    <w:rsid w:val="00C62CDA"/>
    <w:rsid w:val="00C64B59"/>
    <w:rsid w:val="00C714B1"/>
    <w:rsid w:val="00C75066"/>
    <w:rsid w:val="00C775B2"/>
    <w:rsid w:val="00C93CC2"/>
    <w:rsid w:val="00C96F38"/>
    <w:rsid w:val="00CB5664"/>
    <w:rsid w:val="00CC5B0B"/>
    <w:rsid w:val="00CD46D8"/>
    <w:rsid w:val="00CD5397"/>
    <w:rsid w:val="00CE4DE9"/>
    <w:rsid w:val="00D004ED"/>
    <w:rsid w:val="00D11B05"/>
    <w:rsid w:val="00D24C78"/>
    <w:rsid w:val="00D27A7B"/>
    <w:rsid w:val="00D37885"/>
    <w:rsid w:val="00D40E82"/>
    <w:rsid w:val="00D52057"/>
    <w:rsid w:val="00D644B9"/>
    <w:rsid w:val="00D652CB"/>
    <w:rsid w:val="00D90707"/>
    <w:rsid w:val="00D93513"/>
    <w:rsid w:val="00DB7E1B"/>
    <w:rsid w:val="00DC322D"/>
    <w:rsid w:val="00DC59E9"/>
    <w:rsid w:val="00DE5447"/>
    <w:rsid w:val="00DE7403"/>
    <w:rsid w:val="00DE7D3B"/>
    <w:rsid w:val="00DF1698"/>
    <w:rsid w:val="00DF1E5E"/>
    <w:rsid w:val="00DF7E36"/>
    <w:rsid w:val="00E12DA5"/>
    <w:rsid w:val="00E17BC8"/>
    <w:rsid w:val="00E251AE"/>
    <w:rsid w:val="00E30C06"/>
    <w:rsid w:val="00E34233"/>
    <w:rsid w:val="00E622DC"/>
    <w:rsid w:val="00E6702F"/>
    <w:rsid w:val="00E6793A"/>
    <w:rsid w:val="00E80F68"/>
    <w:rsid w:val="00E82A0D"/>
    <w:rsid w:val="00E85B69"/>
    <w:rsid w:val="00E972BE"/>
    <w:rsid w:val="00EA010E"/>
    <w:rsid w:val="00EB1433"/>
    <w:rsid w:val="00EB391A"/>
    <w:rsid w:val="00EB5AA5"/>
    <w:rsid w:val="00EC616F"/>
    <w:rsid w:val="00ED3720"/>
    <w:rsid w:val="00EE449D"/>
    <w:rsid w:val="00EF2880"/>
    <w:rsid w:val="00EF581C"/>
    <w:rsid w:val="00EF639F"/>
    <w:rsid w:val="00F314D1"/>
    <w:rsid w:val="00F37294"/>
    <w:rsid w:val="00F442E4"/>
    <w:rsid w:val="00F51956"/>
    <w:rsid w:val="00F707C2"/>
    <w:rsid w:val="00F8126B"/>
    <w:rsid w:val="00F8473F"/>
    <w:rsid w:val="00F87B20"/>
    <w:rsid w:val="00F912C5"/>
    <w:rsid w:val="00F949E3"/>
    <w:rsid w:val="00F9652E"/>
    <w:rsid w:val="00F96F48"/>
    <w:rsid w:val="00FA1A56"/>
    <w:rsid w:val="00FA1AB2"/>
    <w:rsid w:val="00FA5AF2"/>
    <w:rsid w:val="00FA6BA0"/>
    <w:rsid w:val="00FB344D"/>
    <w:rsid w:val="00FD5820"/>
    <w:rsid w:val="00FE485E"/>
    <w:rsid w:val="00FE4993"/>
    <w:rsid w:val="00FE4BD0"/>
    <w:rsid w:val="00FE5F3F"/>
    <w:rsid w:val="00FF0953"/>
    <w:rsid w:val="00FF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89209"/>
  <w15:docId w15:val="{9728D441-3BEA-49D6-B468-3C749216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rsid w:val="00405744"/>
    <w:pPr>
      <w:outlineLvl w:val="0"/>
    </w:pPr>
    <w:rPr>
      <w:b/>
      <w:bCs/>
      <w:szCs w:val="24"/>
      <w:lang w:val="en"/>
    </w:rPr>
  </w:style>
  <w:style w:type="paragraph" w:styleId="Heading2">
    <w:name w:val="heading 2"/>
    <w:basedOn w:val="Normal"/>
    <w:next w:val="Normal"/>
    <w:qFormat/>
    <w:pPr>
      <w:keepNext/>
      <w:widowControl w:val="0"/>
      <w:tabs>
        <w:tab w:val="left" w:pos="-720"/>
      </w:tabs>
      <w:suppressAutoHyphens/>
      <w:outlineLvl w:val="1"/>
    </w:pPr>
    <w:rPr>
      <w:rFonts w:ascii="Tahoma" w:hAnsi="Tahoma"/>
      <w:b/>
      <w:snapToGrid w:val="0"/>
      <w:spacing w:val="-3"/>
      <w:sz w:val="22"/>
    </w:rPr>
  </w:style>
  <w:style w:type="paragraph" w:styleId="Heading3">
    <w:name w:val="heading 3"/>
    <w:basedOn w:val="Normal"/>
    <w:next w:val="Normal"/>
    <w:link w:val="Heading3Char"/>
    <w:semiHidden/>
    <w:unhideWhenUsed/>
    <w:qFormat/>
    <w:rsid w:val="00B1494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pPr>
      <w:widowControl w:val="0"/>
      <w:tabs>
        <w:tab w:val="left" w:pos="-720"/>
        <w:tab w:val="left" w:pos="0"/>
      </w:tabs>
      <w:suppressAutoHyphens/>
    </w:pPr>
    <w:rPr>
      <w:rFonts w:ascii="Tahoma" w:hAnsi="Tahoma"/>
      <w:b/>
      <w:i/>
      <w:snapToGrid w:val="0"/>
      <w:spacing w:val="-3"/>
      <w:sz w:val="22"/>
    </w:rPr>
  </w:style>
  <w:style w:type="character" w:styleId="Hyperlink">
    <w:name w:val="Hyperlink"/>
    <w:rsid w:val="00E80F68"/>
    <w:rPr>
      <w:color w:val="0000FF"/>
      <w:u w:val="single"/>
    </w:rPr>
  </w:style>
  <w:style w:type="paragraph" w:customStyle="1" w:styleId="Default">
    <w:name w:val="Default"/>
    <w:rsid w:val="00E80F68"/>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9923D4"/>
  </w:style>
  <w:style w:type="character" w:customStyle="1" w:styleId="Mention1">
    <w:name w:val="Mention1"/>
    <w:uiPriority w:val="99"/>
    <w:semiHidden/>
    <w:unhideWhenUsed/>
    <w:rsid w:val="00466A77"/>
    <w:rPr>
      <w:color w:val="2B579A"/>
      <w:shd w:val="clear" w:color="auto" w:fill="E6E6E6"/>
    </w:rPr>
  </w:style>
  <w:style w:type="character" w:customStyle="1" w:styleId="Heading3Char">
    <w:name w:val="Heading 3 Char"/>
    <w:link w:val="Heading3"/>
    <w:semiHidden/>
    <w:rsid w:val="00B14947"/>
    <w:rPr>
      <w:rFonts w:ascii="Calibri Light" w:eastAsia="Times New Roman" w:hAnsi="Calibri Light" w:cs="Times New Roman"/>
      <w:b/>
      <w:bCs/>
      <w:sz w:val="26"/>
      <w:szCs w:val="26"/>
    </w:rPr>
  </w:style>
  <w:style w:type="paragraph" w:styleId="ListParagraph">
    <w:name w:val="List Paragraph"/>
    <w:basedOn w:val="Normal"/>
    <w:uiPriority w:val="34"/>
    <w:qFormat/>
    <w:rsid w:val="00734AFB"/>
    <w:pPr>
      <w:ind w:left="720"/>
    </w:pPr>
  </w:style>
  <w:style w:type="table" w:styleId="TableGrid">
    <w:name w:val="Table Grid"/>
    <w:basedOn w:val="TableNormal"/>
    <w:rsid w:val="001C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C5AE7"/>
    <w:rPr>
      <w:color w:val="954F72"/>
      <w:u w:val="single"/>
    </w:rPr>
  </w:style>
  <w:style w:type="paragraph" w:styleId="BalloonText">
    <w:name w:val="Balloon Text"/>
    <w:basedOn w:val="Normal"/>
    <w:link w:val="BalloonTextChar"/>
    <w:rsid w:val="00511CF0"/>
    <w:rPr>
      <w:rFonts w:ascii="Tahoma" w:hAnsi="Tahoma" w:cs="Tahoma"/>
      <w:sz w:val="16"/>
      <w:szCs w:val="16"/>
    </w:rPr>
  </w:style>
  <w:style w:type="character" w:customStyle="1" w:styleId="BalloonTextChar">
    <w:name w:val="Balloon Text Char"/>
    <w:basedOn w:val="DefaultParagraphFont"/>
    <w:link w:val="BalloonText"/>
    <w:rsid w:val="00511CF0"/>
    <w:rPr>
      <w:rFonts w:ascii="Tahoma" w:hAnsi="Tahoma" w:cs="Tahoma"/>
      <w:sz w:val="16"/>
      <w:szCs w:val="16"/>
    </w:rPr>
  </w:style>
  <w:style w:type="character" w:customStyle="1" w:styleId="FooterChar">
    <w:name w:val="Footer Char"/>
    <w:basedOn w:val="DefaultParagraphFont"/>
    <w:link w:val="Footer"/>
    <w:uiPriority w:val="99"/>
    <w:rsid w:val="003418ED"/>
    <w:rPr>
      <w:sz w:val="24"/>
    </w:rPr>
  </w:style>
  <w:style w:type="character" w:styleId="UnresolvedMention">
    <w:name w:val="Unresolved Mention"/>
    <w:basedOn w:val="DefaultParagraphFont"/>
    <w:uiPriority w:val="99"/>
    <w:semiHidden/>
    <w:unhideWhenUsed/>
    <w:rsid w:val="005249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93268">
      <w:bodyDiv w:val="1"/>
      <w:marLeft w:val="0"/>
      <w:marRight w:val="0"/>
      <w:marTop w:val="0"/>
      <w:marBottom w:val="0"/>
      <w:divBdr>
        <w:top w:val="none" w:sz="0" w:space="0" w:color="auto"/>
        <w:left w:val="none" w:sz="0" w:space="0" w:color="auto"/>
        <w:bottom w:val="none" w:sz="0" w:space="0" w:color="auto"/>
        <w:right w:val="none" w:sz="0" w:space="0" w:color="auto"/>
      </w:divBdr>
      <w:divsChild>
        <w:div w:id="173493227">
          <w:marLeft w:val="0"/>
          <w:marRight w:val="0"/>
          <w:marTop w:val="0"/>
          <w:marBottom w:val="225"/>
          <w:divBdr>
            <w:top w:val="none" w:sz="0" w:space="0" w:color="auto"/>
            <w:left w:val="none" w:sz="0" w:space="0" w:color="auto"/>
            <w:bottom w:val="none" w:sz="0" w:space="0" w:color="auto"/>
            <w:right w:val="none" w:sz="0" w:space="0" w:color="auto"/>
          </w:divBdr>
          <w:divsChild>
            <w:div w:id="1063873387">
              <w:marLeft w:val="0"/>
              <w:marRight w:val="0"/>
              <w:marTop w:val="0"/>
              <w:marBottom w:val="0"/>
              <w:divBdr>
                <w:top w:val="none" w:sz="0" w:space="0" w:color="auto"/>
                <w:left w:val="none" w:sz="0" w:space="0" w:color="auto"/>
                <w:bottom w:val="none" w:sz="0" w:space="0" w:color="auto"/>
                <w:right w:val="none" w:sz="0" w:space="0" w:color="auto"/>
              </w:divBdr>
              <w:divsChild>
                <w:div w:id="2105955365">
                  <w:marLeft w:val="0"/>
                  <w:marRight w:val="0"/>
                  <w:marTop w:val="0"/>
                  <w:marBottom w:val="0"/>
                  <w:divBdr>
                    <w:top w:val="none" w:sz="0" w:space="0" w:color="auto"/>
                    <w:left w:val="none" w:sz="0" w:space="0" w:color="auto"/>
                    <w:bottom w:val="none" w:sz="0" w:space="0" w:color="auto"/>
                    <w:right w:val="none" w:sz="0" w:space="0" w:color="auto"/>
                  </w:divBdr>
                  <w:divsChild>
                    <w:div w:id="358241299">
                      <w:marLeft w:val="0"/>
                      <w:marRight w:val="0"/>
                      <w:marTop w:val="0"/>
                      <w:marBottom w:val="0"/>
                      <w:divBdr>
                        <w:top w:val="none" w:sz="0" w:space="0" w:color="auto"/>
                        <w:left w:val="none" w:sz="0" w:space="0" w:color="auto"/>
                        <w:bottom w:val="none" w:sz="0" w:space="0" w:color="auto"/>
                        <w:right w:val="none" w:sz="0" w:space="0" w:color="auto"/>
                      </w:divBdr>
                      <w:divsChild>
                        <w:div w:id="709454129">
                          <w:marLeft w:val="150"/>
                          <w:marRight w:val="150"/>
                          <w:marTop w:val="0"/>
                          <w:marBottom w:val="0"/>
                          <w:divBdr>
                            <w:top w:val="none" w:sz="0" w:space="0" w:color="auto"/>
                            <w:left w:val="none" w:sz="0" w:space="0" w:color="auto"/>
                            <w:bottom w:val="none" w:sz="0" w:space="0" w:color="auto"/>
                            <w:right w:val="none" w:sz="0" w:space="0" w:color="auto"/>
                          </w:divBdr>
                          <w:divsChild>
                            <w:div w:id="461536873">
                              <w:marLeft w:val="0"/>
                              <w:marRight w:val="0"/>
                              <w:marTop w:val="0"/>
                              <w:marBottom w:val="0"/>
                              <w:divBdr>
                                <w:top w:val="none" w:sz="0" w:space="0" w:color="auto"/>
                                <w:left w:val="none" w:sz="0" w:space="0" w:color="auto"/>
                                <w:bottom w:val="none" w:sz="0" w:space="0" w:color="auto"/>
                                <w:right w:val="none" w:sz="0" w:space="0" w:color="auto"/>
                              </w:divBdr>
                              <w:divsChild>
                                <w:div w:id="1355498328">
                                  <w:marLeft w:val="0"/>
                                  <w:marRight w:val="0"/>
                                  <w:marTop w:val="0"/>
                                  <w:marBottom w:val="0"/>
                                  <w:divBdr>
                                    <w:top w:val="none" w:sz="0" w:space="0" w:color="auto"/>
                                    <w:left w:val="none" w:sz="0" w:space="0" w:color="auto"/>
                                    <w:bottom w:val="none" w:sz="0" w:space="0" w:color="auto"/>
                                    <w:right w:val="none" w:sz="0" w:space="0" w:color="auto"/>
                                  </w:divBdr>
                                  <w:divsChild>
                                    <w:div w:id="1222475010">
                                      <w:marLeft w:val="0"/>
                                      <w:marRight w:val="0"/>
                                      <w:marTop w:val="0"/>
                                      <w:marBottom w:val="0"/>
                                      <w:divBdr>
                                        <w:top w:val="none" w:sz="0" w:space="0" w:color="auto"/>
                                        <w:left w:val="none" w:sz="0" w:space="0" w:color="auto"/>
                                        <w:bottom w:val="none" w:sz="0" w:space="0" w:color="auto"/>
                                        <w:right w:val="none" w:sz="0" w:space="0" w:color="auto"/>
                                      </w:divBdr>
                                      <w:divsChild>
                                        <w:div w:id="506097974">
                                          <w:marLeft w:val="0"/>
                                          <w:marRight w:val="0"/>
                                          <w:marTop w:val="0"/>
                                          <w:marBottom w:val="0"/>
                                          <w:divBdr>
                                            <w:top w:val="none" w:sz="0" w:space="0" w:color="auto"/>
                                            <w:left w:val="none" w:sz="0" w:space="0" w:color="auto"/>
                                            <w:bottom w:val="none" w:sz="0" w:space="0" w:color="auto"/>
                                            <w:right w:val="none" w:sz="0" w:space="0" w:color="auto"/>
                                          </w:divBdr>
                                          <w:divsChild>
                                            <w:div w:id="779036582">
                                              <w:marLeft w:val="0"/>
                                              <w:marRight w:val="0"/>
                                              <w:marTop w:val="0"/>
                                              <w:marBottom w:val="0"/>
                                              <w:divBdr>
                                                <w:top w:val="none" w:sz="0" w:space="0" w:color="auto"/>
                                                <w:left w:val="none" w:sz="0" w:space="0" w:color="auto"/>
                                                <w:bottom w:val="none" w:sz="0" w:space="0" w:color="auto"/>
                                                <w:right w:val="none" w:sz="0" w:space="0" w:color="auto"/>
                                              </w:divBdr>
                                              <w:divsChild>
                                                <w:div w:id="1351027033">
                                                  <w:marLeft w:val="0"/>
                                                  <w:marRight w:val="0"/>
                                                  <w:marTop w:val="0"/>
                                                  <w:marBottom w:val="0"/>
                                                  <w:divBdr>
                                                    <w:top w:val="none" w:sz="0" w:space="0" w:color="auto"/>
                                                    <w:left w:val="none" w:sz="0" w:space="0" w:color="auto"/>
                                                    <w:bottom w:val="none" w:sz="0" w:space="0" w:color="auto"/>
                                                    <w:right w:val="none" w:sz="0" w:space="0" w:color="auto"/>
                                                  </w:divBdr>
                                                  <w:divsChild>
                                                    <w:div w:id="1499227856">
                                                      <w:marLeft w:val="0"/>
                                                      <w:marRight w:val="0"/>
                                                      <w:marTop w:val="0"/>
                                                      <w:marBottom w:val="0"/>
                                                      <w:divBdr>
                                                        <w:top w:val="none" w:sz="0" w:space="0" w:color="auto"/>
                                                        <w:left w:val="none" w:sz="0" w:space="0" w:color="auto"/>
                                                        <w:bottom w:val="none" w:sz="0" w:space="0" w:color="auto"/>
                                                        <w:right w:val="none" w:sz="0" w:space="0" w:color="auto"/>
                                                      </w:divBdr>
                                                      <w:divsChild>
                                                        <w:div w:id="130757087">
                                                          <w:marLeft w:val="0"/>
                                                          <w:marRight w:val="0"/>
                                                          <w:marTop w:val="0"/>
                                                          <w:marBottom w:val="0"/>
                                                          <w:divBdr>
                                                            <w:top w:val="none" w:sz="0" w:space="0" w:color="auto"/>
                                                            <w:left w:val="none" w:sz="0" w:space="0" w:color="auto"/>
                                                            <w:bottom w:val="none" w:sz="0" w:space="0" w:color="auto"/>
                                                            <w:right w:val="none" w:sz="0" w:space="0" w:color="auto"/>
                                                          </w:divBdr>
                                                          <w:divsChild>
                                                            <w:div w:id="1849169550">
                                                              <w:marLeft w:val="0"/>
                                                              <w:marRight w:val="0"/>
                                                              <w:marTop w:val="0"/>
                                                              <w:marBottom w:val="0"/>
                                                              <w:divBdr>
                                                                <w:top w:val="none" w:sz="0" w:space="0" w:color="auto"/>
                                                                <w:left w:val="none" w:sz="0" w:space="0" w:color="auto"/>
                                                                <w:bottom w:val="none" w:sz="0" w:space="0" w:color="auto"/>
                                                                <w:right w:val="none" w:sz="0" w:space="0" w:color="auto"/>
                                                              </w:divBdr>
                                                            </w:div>
                                                            <w:div w:id="1248613266">
                                                              <w:marLeft w:val="0"/>
                                                              <w:marRight w:val="0"/>
                                                              <w:marTop w:val="0"/>
                                                              <w:marBottom w:val="0"/>
                                                              <w:divBdr>
                                                                <w:top w:val="none" w:sz="0" w:space="0" w:color="auto"/>
                                                                <w:left w:val="none" w:sz="0" w:space="0" w:color="auto"/>
                                                                <w:bottom w:val="none" w:sz="0" w:space="0" w:color="auto"/>
                                                                <w:right w:val="none" w:sz="0" w:space="0" w:color="auto"/>
                                                              </w:divBdr>
                                                            </w:div>
                                                            <w:div w:id="2400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394688">
      <w:bodyDiv w:val="1"/>
      <w:marLeft w:val="0"/>
      <w:marRight w:val="0"/>
      <w:marTop w:val="0"/>
      <w:marBottom w:val="0"/>
      <w:divBdr>
        <w:top w:val="none" w:sz="0" w:space="0" w:color="auto"/>
        <w:left w:val="none" w:sz="0" w:space="0" w:color="auto"/>
        <w:bottom w:val="none" w:sz="0" w:space="0" w:color="auto"/>
        <w:right w:val="none" w:sz="0" w:space="0" w:color="auto"/>
      </w:divBdr>
    </w:div>
    <w:div w:id="7162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nysed.gov/content/meal-charge-and-prohibition-against-meal-shaming-policy-template" TargetMode="External"/><Relationship Id="rId13" Type="http://schemas.openxmlformats.org/officeDocument/2006/relationships/hyperlink" Target="https://www.fns.usda.gov/ensuring-year-long-eligibility-school-lunch-and-school-breakfast-programs" TargetMode="External"/><Relationship Id="rId18" Type="http://schemas.openxmlformats.org/officeDocument/2006/relationships/hyperlink" Target="https://www.fns.usda.gov/effective-date-free-or-reduced-price-meal-eligibility-determinations" TargetMode="External"/><Relationship Id="rId26" Type="http://schemas.openxmlformats.org/officeDocument/2006/relationships/hyperlink" Target="https://www.fns.usda.gov/school-meals/provisions-1-2-and-3" TargetMode="External"/><Relationship Id="rId3" Type="http://schemas.openxmlformats.org/officeDocument/2006/relationships/styles" Target="styles.xml"/><Relationship Id="rId21" Type="http://schemas.openxmlformats.org/officeDocument/2006/relationships/hyperlink" Target="https://www.fns.usda.gov/sites/default/files/cn/unpaidmealcharges_guide.pdf" TargetMode="External"/><Relationship Id="rId7" Type="http://schemas.openxmlformats.org/officeDocument/2006/relationships/endnotes" Target="endnotes.xml"/><Relationship Id="rId12" Type="http://schemas.openxmlformats.org/officeDocument/2006/relationships/hyperlink" Target="https://www.fns.usda.gov/unpaid-meal-charges-local-meal-charge-policies" TargetMode="External"/><Relationship Id="rId17" Type="http://schemas.openxmlformats.org/officeDocument/2006/relationships/hyperlink" Target="https://www.fns.usda.gov/discretionary-elimination-reduced-price-charges-school-meal-programs" TargetMode="External"/><Relationship Id="rId25" Type="http://schemas.openxmlformats.org/officeDocument/2006/relationships/hyperlink" Target="https://www.fns.usda.gov/school-meals/community-eligibility-provision-resource-cente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ns.usda.gov/eligibility-effective-date-directly-certified-students" TargetMode="External"/><Relationship Id="rId20" Type="http://schemas.openxmlformats.org/officeDocument/2006/relationships/hyperlink" Target="https://www.fns.usda.gov/2016-edition-eligibility-manual-school-meals" TargetMode="External"/><Relationship Id="rId29" Type="http://schemas.openxmlformats.org/officeDocument/2006/relationships/hyperlink" Target="http://www.cn.nysed.gov/content/meal-charge-and-prohibition-against-meal-shaming-policy-templ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unpaid-meal-charges-clarification-collection-delinquent-meal-payments" TargetMode="External"/><Relationship Id="rId24" Type="http://schemas.openxmlformats.org/officeDocument/2006/relationships/hyperlink" Target="https://schoolnutrition.org/uploadedFiles/News_and_Publications/News/UnpaidMealCharg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ns.usda.gov/meaningful-access-persons-limited-english-proficiency-lep-school-meal-programs-guidance-and-qas" TargetMode="External"/><Relationship Id="rId23" Type="http://schemas.openxmlformats.org/officeDocument/2006/relationships/hyperlink" Target="http://origin-qps.onstreammedia.com/origin/usda/%5BInbox%5D/webinars/022316/FNS%20Madeline%20Becker%202-23-16CAPSFINAL.mp4" TargetMode="External"/><Relationship Id="rId28" Type="http://schemas.openxmlformats.org/officeDocument/2006/relationships/hyperlink" Target="https://www.fns.usda.gov/school-meals/translated-applications" TargetMode="External"/><Relationship Id="rId10" Type="http://schemas.openxmlformats.org/officeDocument/2006/relationships/hyperlink" Target="https://www.fns.usda.gov/school-meals/unpaid-meal-charges-guidance-and-q" TargetMode="External"/><Relationship Id="rId19" Type="http://schemas.openxmlformats.org/officeDocument/2006/relationships/hyperlink" Target="https://www.fns.usda.gov/sites/default/files/113-1.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ns.usda.gov/school-meals/unpaid-meal-charges" TargetMode="External"/><Relationship Id="rId14" Type="http://schemas.openxmlformats.org/officeDocument/2006/relationships/hyperlink" Target="https://www.fns.usda.gov/ensuring-access-free-and-reduced-price-school-meals-low-income-students" TargetMode="External"/><Relationship Id="rId22" Type="http://schemas.openxmlformats.org/officeDocument/2006/relationships/hyperlink" Target="https://www.fns.usda.gov/sites/default/files/cn/2016SNA-ANCunpaidmealcharges.pdf" TargetMode="External"/><Relationship Id="rId27" Type="http://schemas.openxmlformats.org/officeDocument/2006/relationships/hyperlink" Target="https://www.fns.usda.gov/cr/limited-english-proficiency-le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cn.nysed.gov"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FMI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28B6A5-34D4-499D-922E-0EDFF61D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FMIS letterhead.dot</Template>
  <TotalTime>61</TotalTime>
  <Pages>5</Pages>
  <Words>1756</Words>
  <Characters>11700</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Prohibition Against Meal Shaming Memo</vt:lpstr>
    </vt:vector>
  </TitlesOfParts>
  <Company>NYSED</Company>
  <LinksUpToDate>false</LinksUpToDate>
  <CharactersWithSpaces>13430</CharactersWithSpaces>
  <SharedDoc>false</SharedDoc>
  <HLinks>
    <vt:vector size="12" baseType="variant">
      <vt:variant>
        <vt:i4>720970</vt:i4>
      </vt:variant>
      <vt:variant>
        <vt:i4>3</vt:i4>
      </vt:variant>
      <vt:variant>
        <vt:i4>0</vt:i4>
      </vt:variant>
      <vt:variant>
        <vt:i4>5</vt:i4>
      </vt:variant>
      <vt:variant>
        <vt:lpwstr>https://www.fns.usda.gov/school-meals/policy</vt:lpwstr>
      </vt:variant>
      <vt:variant>
        <vt:lpwstr/>
      </vt:variant>
      <vt:variant>
        <vt:i4>720927</vt:i4>
      </vt:variant>
      <vt:variant>
        <vt:i4>0</vt:i4>
      </vt:variant>
      <vt:variant>
        <vt:i4>0</vt:i4>
      </vt:variant>
      <vt:variant>
        <vt:i4>5</vt:i4>
      </vt:variant>
      <vt:variant>
        <vt:lpwstr>http://portal.nysed.gov/portal/page/portal/CNKC/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Against Meal Shaming Memo</dc:title>
  <dc:subject>Prohibition Against Meal Shaming Memo</dc:subject>
  <dc:creator>NYSED</dc:creator>
  <cp:keywords>Prohibition Against Meal Shaming Memo</cp:keywords>
  <cp:lastModifiedBy>Kristin Junco</cp:lastModifiedBy>
  <cp:revision>14</cp:revision>
  <cp:lastPrinted>2018-05-01T16:19:00Z</cp:lastPrinted>
  <dcterms:created xsi:type="dcterms:W3CDTF">2018-05-01T16:10:00Z</dcterms:created>
  <dcterms:modified xsi:type="dcterms:W3CDTF">2018-06-08T14:40:00Z</dcterms:modified>
</cp:coreProperties>
</file>